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0201DB6F" w:rsidR="000B2AED" w:rsidRPr="00B35083" w:rsidRDefault="00A34489" w:rsidP="000B2AED">
      <w:pPr>
        <w:spacing w:line="360" w:lineRule="auto"/>
        <w:rPr>
          <w:rFonts w:ascii="Arial" w:hAnsi="Arial" w:cs="Arial"/>
          <w:b/>
          <w:bCs/>
          <w:color w:val="000000" w:themeColor="text1"/>
          <w:sz w:val="28"/>
          <w:szCs w:val="28"/>
        </w:rPr>
      </w:pPr>
      <w:r w:rsidRPr="00A34489">
        <w:rPr>
          <w:rFonts w:ascii="Arial" w:hAnsi="Arial" w:cs="Arial"/>
          <w:b/>
          <w:bCs/>
          <w:color w:val="000000" w:themeColor="text1"/>
          <w:sz w:val="28"/>
          <w:szCs w:val="28"/>
        </w:rPr>
        <w:t>Wevo-Produkte ermöglichen moderne Umwelttechnik</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611797C8" w14:textId="2071C26C" w:rsidR="000B2AED" w:rsidRPr="00A34489" w:rsidRDefault="00233987" w:rsidP="000B2AED">
      <w:pPr>
        <w:spacing w:line="360" w:lineRule="auto"/>
        <w:rPr>
          <w:rFonts w:ascii="Arial" w:hAnsi="Arial" w:cs="Arial"/>
          <w:b/>
          <w:bCs/>
          <w:color w:val="000000"/>
        </w:rPr>
      </w:pPr>
      <w:r w:rsidRPr="00B35083">
        <w:rPr>
          <w:rFonts w:ascii="Arial" w:hAnsi="Arial" w:cs="Arial"/>
          <w:b/>
          <w:bCs/>
        </w:rPr>
        <w:t xml:space="preserve">Ostfildern-Kemnat, Baden-Württemberg. </w:t>
      </w:r>
      <w:r w:rsidR="00A34489" w:rsidRPr="00BD6825">
        <w:rPr>
          <w:rFonts w:ascii="Arial" w:hAnsi="Arial" w:cs="Arial"/>
          <w:b/>
          <w:bCs/>
          <w:color w:val="000000"/>
        </w:rPr>
        <w:t>Luftreinhaltung, Wasseraufbereitung und Abfalltrennung</w:t>
      </w:r>
      <w:r w:rsidR="00A34489">
        <w:rPr>
          <w:rFonts w:ascii="Arial" w:hAnsi="Arial" w:cs="Arial"/>
          <w:b/>
          <w:bCs/>
          <w:color w:val="000000"/>
        </w:rPr>
        <w:t xml:space="preserve"> sind wichtige Teilbereiche moderner Umwelttechnik. Die dafür benötigten, </w:t>
      </w:r>
      <w:r w:rsidR="00A34489" w:rsidRPr="00BD6825">
        <w:rPr>
          <w:rFonts w:ascii="Arial" w:hAnsi="Arial" w:cs="Arial"/>
          <w:b/>
          <w:bCs/>
          <w:color w:val="000000"/>
        </w:rPr>
        <w:t>zunehmend smarten Technologien</w:t>
      </w:r>
      <w:r w:rsidR="00A34489">
        <w:rPr>
          <w:rFonts w:ascii="Arial" w:hAnsi="Arial" w:cs="Arial"/>
          <w:b/>
          <w:bCs/>
          <w:color w:val="000000"/>
        </w:rPr>
        <w:t xml:space="preserve"> müssen je nach Einsatzgebiet zuverlässig vor herausfordernden Umgebungsbedingungen wie Staub und Feuchtigkeit, vor aggressiven Medien oder auch vor </w:t>
      </w:r>
      <w:r w:rsidR="00A34489" w:rsidRPr="00E605E7">
        <w:rPr>
          <w:rFonts w:ascii="Arial" w:hAnsi="Arial" w:cs="Arial"/>
          <w:b/>
          <w:bCs/>
          <w:color w:val="000000"/>
        </w:rPr>
        <w:t>mechanischen Belastungen</w:t>
      </w:r>
      <w:r w:rsidR="00A34489">
        <w:rPr>
          <w:rFonts w:ascii="Arial" w:hAnsi="Arial" w:cs="Arial"/>
          <w:b/>
          <w:bCs/>
          <w:color w:val="000000"/>
        </w:rPr>
        <w:t>, zum Beispiel durch</w:t>
      </w:r>
      <w:r w:rsidR="00A34489" w:rsidRPr="00E605E7">
        <w:rPr>
          <w:rFonts w:ascii="Arial" w:hAnsi="Arial" w:cs="Arial"/>
          <w:b/>
          <w:bCs/>
          <w:color w:val="000000"/>
        </w:rPr>
        <w:t xml:space="preserve"> </w:t>
      </w:r>
      <w:r w:rsidR="00A34489">
        <w:rPr>
          <w:rFonts w:ascii="Arial" w:hAnsi="Arial" w:cs="Arial"/>
          <w:b/>
          <w:bCs/>
          <w:color w:val="000000"/>
        </w:rPr>
        <w:t>Vibrationen, geschützt werden. Speziell entwickelte V</w:t>
      </w:r>
      <w:r w:rsidR="00A34489" w:rsidRPr="00BD6825">
        <w:rPr>
          <w:rFonts w:ascii="Arial" w:hAnsi="Arial" w:cs="Arial"/>
          <w:b/>
          <w:bCs/>
          <w:color w:val="000000"/>
        </w:rPr>
        <w:t>ergussmassen und Klebstoffe</w:t>
      </w:r>
      <w:r w:rsidR="00A34489">
        <w:rPr>
          <w:rFonts w:ascii="Arial" w:hAnsi="Arial" w:cs="Arial"/>
          <w:b/>
          <w:bCs/>
          <w:color w:val="000000"/>
        </w:rPr>
        <w:t xml:space="preserve"> der WEVO-CHEMIE GmbH auf Basis von </w:t>
      </w:r>
      <w:r w:rsidR="00A34489" w:rsidRPr="00BD6825">
        <w:rPr>
          <w:rFonts w:ascii="Arial" w:hAnsi="Arial" w:cs="Arial"/>
          <w:b/>
          <w:bCs/>
          <w:color w:val="000000"/>
        </w:rPr>
        <w:t>Polyurethan, Epoxid und Silikon</w:t>
      </w:r>
      <w:r w:rsidR="00A34489">
        <w:rPr>
          <w:rFonts w:ascii="Arial" w:hAnsi="Arial" w:cs="Arial"/>
          <w:b/>
          <w:bCs/>
          <w:color w:val="000000"/>
        </w:rPr>
        <w:t xml:space="preserve"> bieten individuelle Lösungen für die vielfältigen Anforderungen und Anwendungen.</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3AA58589" w14:textId="77777777" w:rsidR="00A34489" w:rsidRDefault="00A34489" w:rsidP="00A34489">
      <w:pPr>
        <w:spacing w:line="360" w:lineRule="auto"/>
        <w:rPr>
          <w:rFonts w:ascii="Arial" w:hAnsi="Arial" w:cs="Arial"/>
          <w:color w:val="000000"/>
        </w:rPr>
      </w:pPr>
      <w:r>
        <w:rPr>
          <w:rFonts w:ascii="Arial" w:hAnsi="Arial" w:cs="Arial"/>
          <w:color w:val="000000"/>
        </w:rPr>
        <w:t xml:space="preserve">Die Digitalisierung im Bereich Umwelttechnik </w:t>
      </w:r>
      <w:r w:rsidRPr="00A34489">
        <w:rPr>
          <w:rFonts w:ascii="Arial" w:hAnsi="Arial" w:cs="Arial"/>
          <w:color w:val="000000"/>
        </w:rPr>
        <w:t>erfordert den Einsatz teils empfindlicher elektrischer und elektronischer Komponenten, die mitunter dauerhaft unter Wasser, in der Erde oder in der Nähe von bzw. direkt auf vielbefahrenen Straßen zum Einsatz kommen. Sie ermöglichen</w:t>
      </w:r>
      <w:r>
        <w:rPr>
          <w:rFonts w:ascii="Arial" w:hAnsi="Arial" w:cs="Arial"/>
          <w:color w:val="000000"/>
        </w:rPr>
        <w:t xml:space="preserve"> unter anderem die Echtzeit-Überwachung von </w:t>
      </w:r>
      <w:r w:rsidRPr="007814AF">
        <w:rPr>
          <w:rFonts w:ascii="Arial" w:hAnsi="Arial" w:cs="Arial"/>
          <w:color w:val="000000"/>
        </w:rPr>
        <w:t>Umweltparameter</w:t>
      </w:r>
      <w:r>
        <w:rPr>
          <w:rFonts w:ascii="Arial" w:hAnsi="Arial" w:cs="Arial"/>
          <w:color w:val="000000"/>
        </w:rPr>
        <w:t>n</w:t>
      </w:r>
      <w:r w:rsidRPr="007814AF">
        <w:rPr>
          <w:rFonts w:ascii="Arial" w:hAnsi="Arial" w:cs="Arial"/>
          <w:color w:val="000000"/>
        </w:rPr>
        <w:t xml:space="preserve"> wie Temperaturen, Druckverhältnissen, Schadstoffen oder Füllständen</w:t>
      </w:r>
      <w:r>
        <w:rPr>
          <w:rFonts w:ascii="Arial" w:hAnsi="Arial" w:cs="Arial"/>
          <w:color w:val="000000"/>
        </w:rPr>
        <w:t xml:space="preserve">. Die dazu benötigten </w:t>
      </w:r>
      <w:r w:rsidRPr="00A96A55">
        <w:rPr>
          <w:rFonts w:ascii="Arial" w:hAnsi="Arial" w:cs="Arial"/>
          <w:color w:val="000000"/>
        </w:rPr>
        <w:t>Antennen, Transponder</w:t>
      </w:r>
      <w:r>
        <w:rPr>
          <w:rFonts w:ascii="Arial" w:hAnsi="Arial" w:cs="Arial"/>
          <w:color w:val="000000"/>
        </w:rPr>
        <w:t xml:space="preserve">, </w:t>
      </w:r>
      <w:r w:rsidRPr="009B4C9F">
        <w:rPr>
          <w:rFonts w:ascii="Arial" w:hAnsi="Arial" w:cs="Arial"/>
          <w:color w:val="000000"/>
        </w:rPr>
        <w:t>Messinstrumente</w:t>
      </w:r>
      <w:r>
        <w:rPr>
          <w:rFonts w:ascii="Arial" w:hAnsi="Arial" w:cs="Arial"/>
          <w:color w:val="000000"/>
        </w:rPr>
        <w:t xml:space="preserve"> oder </w:t>
      </w:r>
      <w:r w:rsidRPr="00D96165">
        <w:rPr>
          <w:rFonts w:ascii="Arial" w:hAnsi="Arial" w:cs="Arial"/>
          <w:color w:val="000000"/>
        </w:rPr>
        <w:t>Sensoren</w:t>
      </w:r>
      <w:r w:rsidRPr="00BE692A">
        <w:rPr>
          <w:rFonts w:ascii="Arial" w:hAnsi="Arial" w:cs="Arial"/>
          <w:color w:val="000000"/>
        </w:rPr>
        <w:t xml:space="preserve"> </w:t>
      </w:r>
      <w:r>
        <w:rPr>
          <w:rFonts w:ascii="Arial" w:hAnsi="Arial" w:cs="Arial"/>
          <w:color w:val="000000"/>
        </w:rPr>
        <w:t xml:space="preserve">werden mit individuellen </w:t>
      </w:r>
      <w:r w:rsidRPr="002B0F21">
        <w:rPr>
          <w:rFonts w:ascii="Arial" w:hAnsi="Arial" w:cs="Arial"/>
          <w:color w:val="000000"/>
        </w:rPr>
        <w:t>Polybutadien</w:t>
      </w:r>
      <w:r>
        <w:rPr>
          <w:rFonts w:ascii="Arial" w:hAnsi="Arial" w:cs="Arial"/>
          <w:color w:val="000000"/>
        </w:rPr>
        <w:t>-</w:t>
      </w:r>
      <w:r w:rsidRPr="002B0F21">
        <w:rPr>
          <w:rFonts w:ascii="Arial" w:hAnsi="Arial" w:cs="Arial"/>
          <w:color w:val="000000"/>
        </w:rPr>
        <w:t xml:space="preserve"> und Silikon</w:t>
      </w:r>
      <w:r>
        <w:rPr>
          <w:rFonts w:ascii="Arial" w:hAnsi="Arial" w:cs="Arial"/>
          <w:color w:val="000000"/>
        </w:rPr>
        <w:t>-</w:t>
      </w:r>
      <w:r w:rsidRPr="002B0F21">
        <w:rPr>
          <w:rFonts w:ascii="Arial" w:hAnsi="Arial" w:cs="Arial"/>
          <w:color w:val="000000"/>
        </w:rPr>
        <w:t>Vergussmassen</w:t>
      </w:r>
      <w:r>
        <w:rPr>
          <w:rFonts w:ascii="Arial" w:hAnsi="Arial" w:cs="Arial"/>
          <w:color w:val="000000"/>
        </w:rPr>
        <w:t xml:space="preserve"> von Wevo zuverlässig vor </w:t>
      </w:r>
      <w:r w:rsidRPr="003F66DC">
        <w:rPr>
          <w:rFonts w:ascii="Arial" w:hAnsi="Arial" w:cs="Arial"/>
          <w:color w:val="000000"/>
        </w:rPr>
        <w:t xml:space="preserve">Umwelteinflüssen wie Feuchtigkeit, Regen, Salz und </w:t>
      </w:r>
      <w:r w:rsidRPr="007C7D9C">
        <w:rPr>
          <w:rFonts w:ascii="Arial" w:hAnsi="Arial" w:cs="Arial"/>
          <w:color w:val="000000"/>
        </w:rPr>
        <w:t xml:space="preserve">Abgasen geschützt. </w:t>
      </w:r>
      <w:r>
        <w:rPr>
          <w:rFonts w:ascii="Arial" w:hAnsi="Arial" w:cs="Arial"/>
          <w:color w:val="000000"/>
        </w:rPr>
        <w:t>Gleichzeitig ist eine störungsfreie Übertragung von Funkwellen sichergestellt.</w:t>
      </w:r>
    </w:p>
    <w:p w14:paraId="7B009EF9" w14:textId="77777777" w:rsidR="00A34489" w:rsidRDefault="00A34489" w:rsidP="00A34489">
      <w:pPr>
        <w:spacing w:line="360" w:lineRule="auto"/>
        <w:rPr>
          <w:rFonts w:ascii="Arial" w:hAnsi="Arial" w:cs="Arial"/>
          <w:color w:val="000000"/>
        </w:rPr>
      </w:pPr>
    </w:p>
    <w:p w14:paraId="61DFBE3A" w14:textId="77777777" w:rsidR="00A34489" w:rsidRPr="00365678" w:rsidRDefault="00A34489" w:rsidP="00A34489">
      <w:pPr>
        <w:spacing w:line="360" w:lineRule="auto"/>
        <w:rPr>
          <w:rFonts w:ascii="Arial" w:hAnsi="Arial" w:cs="Arial"/>
          <w:b/>
          <w:bCs/>
          <w:color w:val="000000"/>
        </w:rPr>
      </w:pPr>
      <w:r>
        <w:rPr>
          <w:rFonts w:ascii="Arial" w:hAnsi="Arial" w:cs="Arial"/>
          <w:b/>
          <w:bCs/>
          <w:color w:val="000000"/>
        </w:rPr>
        <w:t>Smartes Wassermanagement durch sichere, langlebige Komponenten</w:t>
      </w:r>
    </w:p>
    <w:p w14:paraId="5F919601" w14:textId="77777777" w:rsidR="00A34489" w:rsidRDefault="00A34489" w:rsidP="00A34489">
      <w:pPr>
        <w:spacing w:line="360" w:lineRule="auto"/>
        <w:rPr>
          <w:rFonts w:ascii="Arial" w:hAnsi="Arial" w:cs="Arial"/>
          <w:color w:val="000000"/>
        </w:rPr>
      </w:pPr>
    </w:p>
    <w:p w14:paraId="6F348385" w14:textId="77777777" w:rsidR="00A34489" w:rsidRDefault="00A34489" w:rsidP="00A34489">
      <w:pPr>
        <w:spacing w:line="360" w:lineRule="auto"/>
        <w:rPr>
          <w:rFonts w:ascii="Arial" w:hAnsi="Arial" w:cs="Arial"/>
          <w:color w:val="000000"/>
        </w:rPr>
      </w:pPr>
      <w:r>
        <w:rPr>
          <w:rFonts w:ascii="Arial" w:hAnsi="Arial" w:cs="Arial"/>
          <w:color w:val="000000"/>
        </w:rPr>
        <w:t>D</w:t>
      </w:r>
      <w:r w:rsidRPr="007C7D9C">
        <w:rPr>
          <w:rFonts w:ascii="Arial" w:hAnsi="Arial" w:cs="Arial"/>
          <w:color w:val="000000"/>
        </w:rPr>
        <w:t>igitale</w:t>
      </w:r>
      <w:r>
        <w:rPr>
          <w:rFonts w:ascii="Arial" w:hAnsi="Arial" w:cs="Arial"/>
          <w:color w:val="000000"/>
        </w:rPr>
        <w:t xml:space="preserve"> Abwasserschächte versenden </w:t>
      </w:r>
      <w:r w:rsidRPr="00C70BD5">
        <w:rPr>
          <w:rFonts w:ascii="Arial" w:hAnsi="Arial" w:cs="Arial"/>
          <w:color w:val="000000"/>
        </w:rPr>
        <w:t xml:space="preserve">bei einem vollen Sieb </w:t>
      </w:r>
      <w:r>
        <w:rPr>
          <w:rFonts w:ascii="Arial" w:hAnsi="Arial" w:cs="Arial"/>
          <w:color w:val="000000"/>
        </w:rPr>
        <w:t xml:space="preserve">eine </w:t>
      </w:r>
      <w:r w:rsidRPr="00650902">
        <w:rPr>
          <w:rFonts w:ascii="Arial" w:hAnsi="Arial" w:cs="Arial"/>
          <w:color w:val="000000"/>
        </w:rPr>
        <w:t>entsprechende Meldung und dienen so</w:t>
      </w:r>
      <w:r>
        <w:rPr>
          <w:rFonts w:ascii="Arial" w:hAnsi="Arial" w:cs="Arial"/>
          <w:color w:val="000000"/>
        </w:rPr>
        <w:t xml:space="preserve"> auch</w:t>
      </w:r>
      <w:r w:rsidRPr="00650902">
        <w:rPr>
          <w:rFonts w:ascii="Arial" w:hAnsi="Arial" w:cs="Arial"/>
          <w:color w:val="000000"/>
        </w:rPr>
        <w:t xml:space="preserve"> der Vorbeugung </w:t>
      </w:r>
      <w:r>
        <w:rPr>
          <w:rFonts w:ascii="Arial" w:hAnsi="Arial" w:cs="Arial"/>
          <w:color w:val="000000"/>
        </w:rPr>
        <w:t>gegen</w:t>
      </w:r>
      <w:r w:rsidRPr="00650902">
        <w:rPr>
          <w:rFonts w:ascii="Arial" w:hAnsi="Arial" w:cs="Arial"/>
          <w:color w:val="000000"/>
        </w:rPr>
        <w:t xml:space="preserve"> Hochwasser.</w:t>
      </w:r>
      <w:r>
        <w:rPr>
          <w:rFonts w:ascii="Arial" w:hAnsi="Arial" w:cs="Arial"/>
          <w:color w:val="000000"/>
        </w:rPr>
        <w:t xml:space="preserve"> Um im Fall von Unwetter, Starkregen oder Sturmfluten eine </w:t>
      </w:r>
      <w:r w:rsidRPr="003F66DC">
        <w:rPr>
          <w:rFonts w:ascii="Arial" w:hAnsi="Arial" w:cs="Arial"/>
          <w:color w:val="000000"/>
        </w:rPr>
        <w:t xml:space="preserve">Überlastung der Kanalnetze </w:t>
      </w:r>
      <w:r>
        <w:rPr>
          <w:rFonts w:ascii="Arial" w:hAnsi="Arial" w:cs="Arial"/>
          <w:color w:val="000000"/>
        </w:rPr>
        <w:t>sowie</w:t>
      </w:r>
      <w:r w:rsidRPr="003F66DC">
        <w:rPr>
          <w:rFonts w:ascii="Arial" w:hAnsi="Arial" w:cs="Arial"/>
          <w:color w:val="000000"/>
        </w:rPr>
        <w:t xml:space="preserve"> Überflutung</w:t>
      </w:r>
      <w:r>
        <w:rPr>
          <w:rFonts w:ascii="Arial" w:hAnsi="Arial" w:cs="Arial"/>
          <w:color w:val="000000"/>
        </w:rPr>
        <w:t>en</w:t>
      </w:r>
      <w:r w:rsidRPr="003F66DC">
        <w:rPr>
          <w:rFonts w:ascii="Arial" w:hAnsi="Arial" w:cs="Arial"/>
          <w:color w:val="000000"/>
        </w:rPr>
        <w:t xml:space="preserve"> von Straßen und Unterführungen</w:t>
      </w:r>
      <w:r>
        <w:rPr>
          <w:rFonts w:ascii="Arial" w:hAnsi="Arial" w:cs="Arial"/>
          <w:color w:val="000000"/>
        </w:rPr>
        <w:t xml:space="preserve"> zu vermeiden, geben </w:t>
      </w:r>
      <w:r w:rsidRPr="007C7D9C">
        <w:rPr>
          <w:rFonts w:ascii="Arial" w:hAnsi="Arial" w:cs="Arial"/>
          <w:color w:val="000000"/>
        </w:rPr>
        <w:t>Durchflussmessgeräte</w:t>
      </w:r>
      <w:r>
        <w:rPr>
          <w:rFonts w:ascii="Arial" w:hAnsi="Arial" w:cs="Arial"/>
          <w:color w:val="000000"/>
        </w:rPr>
        <w:t xml:space="preserve"> eine </w:t>
      </w:r>
      <w:r w:rsidRPr="007C7D9C">
        <w:rPr>
          <w:rFonts w:ascii="Arial" w:hAnsi="Arial" w:cs="Arial"/>
          <w:color w:val="000000"/>
        </w:rPr>
        <w:t>Warnung</w:t>
      </w:r>
      <w:r>
        <w:rPr>
          <w:rFonts w:ascii="Arial" w:hAnsi="Arial" w:cs="Arial"/>
          <w:color w:val="000000"/>
        </w:rPr>
        <w:t xml:space="preserve"> an Kläranlagen ab. Dadurch können </w:t>
      </w:r>
      <w:r w:rsidRPr="003F66DC">
        <w:rPr>
          <w:rFonts w:ascii="Arial" w:hAnsi="Arial" w:cs="Arial"/>
          <w:color w:val="000000"/>
        </w:rPr>
        <w:t>Abwasserströme</w:t>
      </w:r>
      <w:r>
        <w:rPr>
          <w:rFonts w:ascii="Arial" w:hAnsi="Arial" w:cs="Arial"/>
          <w:color w:val="000000"/>
        </w:rPr>
        <w:t xml:space="preserve"> rechtzeitig </w:t>
      </w:r>
      <w:r w:rsidRPr="003F66DC">
        <w:rPr>
          <w:rFonts w:ascii="Arial" w:hAnsi="Arial" w:cs="Arial"/>
          <w:color w:val="000000"/>
        </w:rPr>
        <w:t>in Regenrückhaltebecken</w:t>
      </w:r>
      <w:r>
        <w:rPr>
          <w:rFonts w:ascii="Arial" w:hAnsi="Arial" w:cs="Arial"/>
          <w:color w:val="000000"/>
        </w:rPr>
        <w:t xml:space="preserve"> umgeleitet werden</w:t>
      </w:r>
      <w:r w:rsidRPr="003F66DC">
        <w:rPr>
          <w:rFonts w:ascii="Arial" w:hAnsi="Arial" w:cs="Arial"/>
          <w:color w:val="000000"/>
        </w:rPr>
        <w:t xml:space="preserve">. </w:t>
      </w:r>
      <w:r>
        <w:rPr>
          <w:rFonts w:ascii="Arial" w:hAnsi="Arial" w:cs="Arial"/>
          <w:color w:val="000000"/>
        </w:rPr>
        <w:t>Wevo-</w:t>
      </w:r>
      <w:r w:rsidRPr="002B0F21">
        <w:rPr>
          <w:rFonts w:ascii="Arial" w:hAnsi="Arial" w:cs="Arial"/>
          <w:color w:val="000000"/>
        </w:rPr>
        <w:t xml:space="preserve">Vergussmassen </w:t>
      </w:r>
      <w:r>
        <w:rPr>
          <w:rFonts w:ascii="Arial" w:hAnsi="Arial" w:cs="Arial"/>
          <w:color w:val="000000"/>
        </w:rPr>
        <w:t xml:space="preserve">schützen </w:t>
      </w:r>
      <w:r w:rsidRPr="002B0F21">
        <w:rPr>
          <w:rFonts w:ascii="Arial" w:hAnsi="Arial" w:cs="Arial"/>
          <w:color w:val="000000"/>
        </w:rPr>
        <w:t xml:space="preserve">die </w:t>
      </w:r>
      <w:r>
        <w:rPr>
          <w:rFonts w:ascii="Arial" w:hAnsi="Arial" w:cs="Arial"/>
          <w:color w:val="000000"/>
        </w:rPr>
        <w:t>notwendigen</w:t>
      </w:r>
      <w:r w:rsidRPr="002B0F21">
        <w:rPr>
          <w:rFonts w:ascii="Arial" w:hAnsi="Arial" w:cs="Arial"/>
          <w:color w:val="000000"/>
        </w:rPr>
        <w:t xml:space="preserve"> </w:t>
      </w:r>
      <w:r>
        <w:rPr>
          <w:rFonts w:ascii="Arial" w:hAnsi="Arial" w:cs="Arial"/>
          <w:color w:val="000000"/>
        </w:rPr>
        <w:t>Komponenten nicht nur</w:t>
      </w:r>
      <w:r w:rsidRPr="002B0F21">
        <w:rPr>
          <w:rFonts w:ascii="Arial" w:hAnsi="Arial" w:cs="Arial"/>
          <w:color w:val="000000"/>
        </w:rPr>
        <w:t xml:space="preserve"> </w:t>
      </w:r>
      <w:r w:rsidRPr="0046178C">
        <w:rPr>
          <w:rFonts w:ascii="Arial" w:hAnsi="Arial" w:cs="Arial"/>
          <w:color w:val="000000"/>
        </w:rPr>
        <w:t>vor</w:t>
      </w:r>
      <w:r>
        <w:rPr>
          <w:rFonts w:ascii="Arial" w:hAnsi="Arial" w:cs="Arial"/>
          <w:color w:val="000000"/>
        </w:rPr>
        <w:t xml:space="preserve"> </w:t>
      </w:r>
      <w:r w:rsidRPr="002B0F21">
        <w:rPr>
          <w:rFonts w:ascii="Arial" w:hAnsi="Arial" w:cs="Arial"/>
          <w:color w:val="000000"/>
        </w:rPr>
        <w:t xml:space="preserve">Feuchtigkeit, </w:t>
      </w:r>
      <w:r>
        <w:rPr>
          <w:rFonts w:ascii="Arial" w:hAnsi="Arial" w:cs="Arial"/>
          <w:color w:val="000000"/>
        </w:rPr>
        <w:t>sondern auch vor</w:t>
      </w:r>
      <w:r w:rsidRPr="002B0F21">
        <w:rPr>
          <w:rFonts w:ascii="Arial" w:hAnsi="Arial" w:cs="Arial"/>
          <w:color w:val="000000"/>
        </w:rPr>
        <w:t xml:space="preserve"> den mechanischen Lasten</w:t>
      </w:r>
      <w:r>
        <w:rPr>
          <w:rFonts w:ascii="Arial" w:hAnsi="Arial" w:cs="Arial"/>
          <w:color w:val="000000"/>
        </w:rPr>
        <w:t>, die zum Beispiel</w:t>
      </w:r>
      <w:r w:rsidRPr="002B0F21">
        <w:rPr>
          <w:rFonts w:ascii="Arial" w:hAnsi="Arial" w:cs="Arial"/>
          <w:color w:val="000000"/>
        </w:rPr>
        <w:t xml:space="preserve"> </w:t>
      </w:r>
      <w:r>
        <w:rPr>
          <w:rFonts w:ascii="Arial" w:hAnsi="Arial" w:cs="Arial"/>
          <w:color w:val="000000"/>
        </w:rPr>
        <w:t>beim</w:t>
      </w:r>
      <w:r w:rsidRPr="002B0F21">
        <w:rPr>
          <w:rFonts w:ascii="Arial" w:hAnsi="Arial" w:cs="Arial"/>
          <w:color w:val="000000"/>
        </w:rPr>
        <w:t xml:space="preserve"> Überfahren </w:t>
      </w:r>
      <w:r>
        <w:rPr>
          <w:rFonts w:ascii="Arial" w:hAnsi="Arial" w:cs="Arial"/>
          <w:color w:val="000000"/>
        </w:rPr>
        <w:t>von</w:t>
      </w:r>
      <w:r w:rsidRPr="002B0F21">
        <w:rPr>
          <w:rFonts w:ascii="Arial" w:hAnsi="Arial" w:cs="Arial"/>
          <w:color w:val="000000"/>
        </w:rPr>
        <w:t xml:space="preserve"> </w:t>
      </w:r>
      <w:r>
        <w:rPr>
          <w:rFonts w:ascii="Arial" w:hAnsi="Arial" w:cs="Arial"/>
          <w:color w:val="000000"/>
        </w:rPr>
        <w:t>Abwassers</w:t>
      </w:r>
      <w:r w:rsidRPr="002B0F21">
        <w:rPr>
          <w:rFonts w:ascii="Arial" w:hAnsi="Arial" w:cs="Arial"/>
          <w:color w:val="000000"/>
        </w:rPr>
        <w:t>ch</w:t>
      </w:r>
      <w:r>
        <w:rPr>
          <w:rFonts w:ascii="Arial" w:hAnsi="Arial" w:cs="Arial"/>
          <w:color w:val="000000"/>
        </w:rPr>
        <w:t>ä</w:t>
      </w:r>
      <w:r w:rsidRPr="002B0F21">
        <w:rPr>
          <w:rFonts w:ascii="Arial" w:hAnsi="Arial" w:cs="Arial"/>
          <w:color w:val="000000"/>
        </w:rPr>
        <w:t>chte</w:t>
      </w:r>
      <w:r>
        <w:rPr>
          <w:rFonts w:ascii="Arial" w:hAnsi="Arial" w:cs="Arial"/>
          <w:color w:val="000000"/>
        </w:rPr>
        <w:t>n entstehen</w:t>
      </w:r>
      <w:r w:rsidRPr="003F66DC">
        <w:rPr>
          <w:rFonts w:ascii="Arial" w:hAnsi="Arial" w:cs="Arial"/>
          <w:color w:val="000000"/>
        </w:rPr>
        <w:t xml:space="preserve">. </w:t>
      </w:r>
    </w:p>
    <w:p w14:paraId="4CA67961" w14:textId="77777777" w:rsidR="00A34489" w:rsidRDefault="00A34489" w:rsidP="00A34489">
      <w:pPr>
        <w:spacing w:line="360" w:lineRule="auto"/>
        <w:rPr>
          <w:rFonts w:ascii="Arial" w:hAnsi="Arial" w:cs="Arial"/>
          <w:color w:val="000000"/>
        </w:rPr>
      </w:pPr>
    </w:p>
    <w:p w14:paraId="298B6604" w14:textId="77777777" w:rsidR="00A34489" w:rsidRPr="0005248B" w:rsidRDefault="00A34489" w:rsidP="00A34489">
      <w:pPr>
        <w:spacing w:line="360" w:lineRule="auto"/>
        <w:rPr>
          <w:rFonts w:ascii="Arial" w:hAnsi="Arial" w:cs="Arial"/>
          <w:color w:val="000000"/>
        </w:rPr>
      </w:pPr>
      <w:r>
        <w:rPr>
          <w:rFonts w:ascii="Arial" w:hAnsi="Arial" w:cs="Arial"/>
          <w:color w:val="000000"/>
        </w:rPr>
        <w:t xml:space="preserve">Darüber hinaus kommen </w:t>
      </w:r>
      <w:r w:rsidRPr="0005248B">
        <w:rPr>
          <w:rFonts w:ascii="Arial" w:hAnsi="Arial" w:cs="Arial"/>
          <w:color w:val="000000"/>
        </w:rPr>
        <w:t>Wevo-Materialien</w:t>
      </w:r>
      <w:r>
        <w:rPr>
          <w:rFonts w:ascii="Arial" w:hAnsi="Arial" w:cs="Arial"/>
          <w:color w:val="000000"/>
        </w:rPr>
        <w:t xml:space="preserve"> i</w:t>
      </w:r>
      <w:r w:rsidRPr="0005248B">
        <w:rPr>
          <w:rFonts w:ascii="Arial" w:hAnsi="Arial" w:cs="Arial"/>
          <w:color w:val="000000"/>
        </w:rPr>
        <w:t xml:space="preserve">n Pumpen für die Be- und Entwässerung zum Einsatz: Silikongele schützen beispielsweise die empfindliche Elektronik vor Feuchtigkeit – ihre hohe Elastizität und die geringe Glasübergangstemperatur </w:t>
      </w:r>
      <w:r>
        <w:rPr>
          <w:rFonts w:ascii="Arial" w:hAnsi="Arial" w:cs="Arial"/>
          <w:color w:val="000000"/>
        </w:rPr>
        <w:t>sichern</w:t>
      </w:r>
      <w:r w:rsidRPr="0005248B">
        <w:rPr>
          <w:rFonts w:ascii="Arial" w:hAnsi="Arial" w:cs="Arial"/>
          <w:color w:val="000000"/>
        </w:rPr>
        <w:t xml:space="preserve"> den Betrieb auch bei sehr niedrigen Außentemperaturen. Ein blasenfreier vollständiger Verguss des Stators im Pumpenmotor sorgt dank </w:t>
      </w:r>
      <w:r w:rsidRPr="0005248B">
        <w:rPr>
          <w:rFonts w:ascii="Arial" w:hAnsi="Arial" w:cs="Arial"/>
          <w:color w:val="000000"/>
        </w:rPr>
        <w:lastRenderedPageBreak/>
        <w:t xml:space="preserve">speziell entwickelter wärmeleitfähiger und hochtemperaturbeständiger Polyurethan- und Epoxidharz-Vergussmassen für eine zuverlässige Wärmeabfuhr. </w:t>
      </w:r>
      <w:r>
        <w:rPr>
          <w:rFonts w:ascii="Arial" w:hAnsi="Arial" w:cs="Arial"/>
          <w:color w:val="000000"/>
        </w:rPr>
        <w:t>Dies sichert einen langfristig zuverlässigen Betrieb des Motors.</w:t>
      </w:r>
    </w:p>
    <w:p w14:paraId="63D570E2" w14:textId="77777777" w:rsidR="00A34489" w:rsidRDefault="00A34489" w:rsidP="00A34489">
      <w:pPr>
        <w:spacing w:line="360" w:lineRule="auto"/>
        <w:rPr>
          <w:rFonts w:ascii="Arial" w:hAnsi="Arial" w:cs="Arial"/>
          <w:color w:val="000000"/>
        </w:rPr>
      </w:pPr>
    </w:p>
    <w:p w14:paraId="0E58683E" w14:textId="77777777" w:rsidR="00A34489" w:rsidRPr="00B64DB0" w:rsidRDefault="00A34489" w:rsidP="00A34489">
      <w:pPr>
        <w:spacing w:line="360" w:lineRule="auto"/>
        <w:rPr>
          <w:rFonts w:ascii="Arial" w:hAnsi="Arial" w:cs="Arial"/>
          <w:b/>
          <w:bCs/>
          <w:color w:val="000000"/>
        </w:rPr>
      </w:pPr>
      <w:r w:rsidRPr="00B64DB0">
        <w:rPr>
          <w:rFonts w:ascii="Arial" w:hAnsi="Arial" w:cs="Arial"/>
          <w:b/>
          <w:bCs/>
          <w:color w:val="000000"/>
        </w:rPr>
        <w:t>Wevo-Produkte für Luft- und Wasserfilter</w:t>
      </w:r>
    </w:p>
    <w:p w14:paraId="70A3D9B4" w14:textId="77777777" w:rsidR="00A34489" w:rsidRDefault="00A34489" w:rsidP="00A34489">
      <w:pPr>
        <w:spacing w:line="360" w:lineRule="auto"/>
        <w:rPr>
          <w:rFonts w:ascii="Arial" w:hAnsi="Arial" w:cs="Arial"/>
          <w:color w:val="000000"/>
        </w:rPr>
      </w:pPr>
    </w:p>
    <w:p w14:paraId="58E3BDA8" w14:textId="77777777" w:rsidR="00A34489" w:rsidRDefault="00A34489" w:rsidP="00A34489">
      <w:pPr>
        <w:spacing w:line="360" w:lineRule="auto"/>
        <w:rPr>
          <w:rFonts w:ascii="Arial" w:hAnsi="Arial" w:cs="Arial"/>
          <w:color w:val="000000"/>
        </w:rPr>
      </w:pPr>
      <w:r>
        <w:rPr>
          <w:rFonts w:ascii="Arial" w:hAnsi="Arial" w:cs="Arial"/>
          <w:color w:val="000000"/>
        </w:rPr>
        <w:t>Für</w:t>
      </w:r>
      <w:r w:rsidRPr="002B0F21">
        <w:rPr>
          <w:rFonts w:ascii="Arial" w:hAnsi="Arial" w:cs="Arial"/>
          <w:color w:val="000000"/>
        </w:rPr>
        <w:t xml:space="preserve"> Filteranlagen </w:t>
      </w:r>
      <w:r>
        <w:rPr>
          <w:rFonts w:ascii="Arial" w:hAnsi="Arial" w:cs="Arial"/>
          <w:color w:val="000000"/>
        </w:rPr>
        <w:t>zur</w:t>
      </w:r>
      <w:r w:rsidRPr="002B0F21">
        <w:rPr>
          <w:rFonts w:ascii="Arial" w:hAnsi="Arial" w:cs="Arial"/>
          <w:color w:val="000000"/>
        </w:rPr>
        <w:t xml:space="preserve"> </w:t>
      </w:r>
      <w:r>
        <w:rPr>
          <w:rFonts w:ascii="Arial" w:hAnsi="Arial" w:cs="Arial"/>
          <w:color w:val="000000"/>
        </w:rPr>
        <w:t xml:space="preserve">Aufbereitung von Trink- </w:t>
      </w:r>
      <w:r w:rsidRPr="003A2413">
        <w:rPr>
          <w:rFonts w:ascii="Arial" w:hAnsi="Arial" w:cs="Arial"/>
          <w:color w:val="000000"/>
        </w:rPr>
        <w:t xml:space="preserve">und Abwasser oder für die Meerwasserentsalzung bieten Wevo-Klebstoffe und -Vergussmassen auf Basis von Epoxid und Polyurethan unter anderem </w:t>
      </w:r>
      <w:r>
        <w:rPr>
          <w:rFonts w:ascii="Arial" w:hAnsi="Arial" w:cs="Arial"/>
          <w:color w:val="000000"/>
        </w:rPr>
        <w:t xml:space="preserve">eine </w:t>
      </w:r>
      <w:r w:rsidRPr="003A2413">
        <w:rPr>
          <w:rFonts w:ascii="Arial" w:hAnsi="Arial" w:cs="Arial"/>
          <w:color w:val="000000"/>
        </w:rPr>
        <w:t>hohe chemische Beständigkeit. Ihre angepassten Fließeigenschaften sowie die gute Adhäsion sorgen für einen sicheren Verbund zwischen den Filtermedien wie Keramikwerkstoffen oder polymeren Hohl</w:t>
      </w:r>
      <w:r w:rsidRPr="007C7D9C">
        <w:rPr>
          <w:rFonts w:ascii="Arial" w:hAnsi="Arial" w:cs="Arial"/>
          <w:color w:val="000000"/>
        </w:rPr>
        <w:t xml:space="preserve">fasern und dem </w:t>
      </w:r>
      <w:r w:rsidRPr="00CD17C0">
        <w:rPr>
          <w:rFonts w:ascii="Arial" w:hAnsi="Arial" w:cs="Arial"/>
          <w:color w:val="000000"/>
        </w:rPr>
        <w:t>Stützrohr, welches das Filtermodulgehäuse bildet. Dadurch können die Wevo-Produk</w:t>
      </w:r>
      <w:r>
        <w:rPr>
          <w:rFonts w:ascii="Arial" w:hAnsi="Arial" w:cs="Arial"/>
          <w:color w:val="000000"/>
        </w:rPr>
        <w:t>te</w:t>
      </w:r>
      <w:r w:rsidRPr="007C7D9C">
        <w:rPr>
          <w:rFonts w:ascii="Arial" w:hAnsi="Arial" w:cs="Arial"/>
          <w:color w:val="000000"/>
        </w:rPr>
        <w:t xml:space="preserve"> zum Vergießen von Filterelementen verwendet werden. </w:t>
      </w:r>
      <w:r>
        <w:rPr>
          <w:rFonts w:ascii="Arial" w:hAnsi="Arial" w:cs="Arial"/>
          <w:color w:val="000000"/>
        </w:rPr>
        <w:t>F</w:t>
      </w:r>
      <w:r w:rsidRPr="007C7D9C">
        <w:rPr>
          <w:rFonts w:ascii="Arial" w:hAnsi="Arial" w:cs="Arial"/>
          <w:color w:val="000000"/>
        </w:rPr>
        <w:t xml:space="preserve">ür die Herstellung von Lampen </w:t>
      </w:r>
      <w:r>
        <w:rPr>
          <w:rFonts w:ascii="Arial" w:hAnsi="Arial" w:cs="Arial"/>
          <w:color w:val="000000"/>
        </w:rPr>
        <w:t>zur</w:t>
      </w:r>
      <w:r w:rsidRPr="007C7D9C">
        <w:rPr>
          <w:rFonts w:ascii="Arial" w:hAnsi="Arial" w:cs="Arial"/>
          <w:color w:val="000000"/>
        </w:rPr>
        <w:t xml:space="preserve"> UV-basierte</w:t>
      </w:r>
      <w:r>
        <w:rPr>
          <w:rFonts w:ascii="Arial" w:hAnsi="Arial" w:cs="Arial"/>
          <w:color w:val="000000"/>
        </w:rPr>
        <w:t>n</w:t>
      </w:r>
      <w:r w:rsidRPr="007C7D9C">
        <w:rPr>
          <w:rFonts w:ascii="Arial" w:hAnsi="Arial" w:cs="Arial"/>
          <w:color w:val="000000"/>
        </w:rPr>
        <w:t xml:space="preserve"> Desinfektion von Wasser</w:t>
      </w:r>
      <w:r>
        <w:rPr>
          <w:rFonts w:ascii="Arial" w:hAnsi="Arial" w:cs="Arial"/>
          <w:color w:val="000000"/>
        </w:rPr>
        <w:t xml:space="preserve"> hat Wevo </w:t>
      </w:r>
      <w:r w:rsidRPr="007C7D9C">
        <w:rPr>
          <w:rFonts w:ascii="Arial" w:hAnsi="Arial" w:cs="Arial"/>
          <w:color w:val="000000"/>
        </w:rPr>
        <w:t xml:space="preserve">Klebstoffe und Vergussmassen auf Basis von Silikon </w:t>
      </w:r>
      <w:r>
        <w:rPr>
          <w:rFonts w:ascii="Arial" w:hAnsi="Arial" w:cs="Arial"/>
          <w:color w:val="000000"/>
        </w:rPr>
        <w:t>und</w:t>
      </w:r>
      <w:r w:rsidRPr="007C7D9C">
        <w:rPr>
          <w:rFonts w:ascii="Arial" w:hAnsi="Arial" w:cs="Arial"/>
          <w:color w:val="000000"/>
        </w:rPr>
        <w:t xml:space="preserve"> transparenten Polyurethanen </w:t>
      </w:r>
      <w:r>
        <w:rPr>
          <w:rFonts w:ascii="Arial" w:hAnsi="Arial" w:cs="Arial"/>
          <w:color w:val="000000"/>
        </w:rPr>
        <w:t>entwickelt</w:t>
      </w:r>
      <w:r w:rsidRPr="007C7D9C">
        <w:rPr>
          <w:rFonts w:ascii="Arial" w:hAnsi="Arial" w:cs="Arial"/>
          <w:color w:val="000000"/>
        </w:rPr>
        <w:t xml:space="preserve">. Durch </w:t>
      </w:r>
      <w:r>
        <w:rPr>
          <w:rFonts w:ascii="Arial" w:hAnsi="Arial" w:cs="Arial"/>
          <w:color w:val="000000"/>
        </w:rPr>
        <w:t>ihre</w:t>
      </w:r>
      <w:r w:rsidRPr="007C7D9C">
        <w:rPr>
          <w:rFonts w:ascii="Arial" w:hAnsi="Arial" w:cs="Arial"/>
          <w:color w:val="000000"/>
        </w:rPr>
        <w:t xml:space="preserve"> hohe UV- und Oxidationsbeständigkeit sind </w:t>
      </w:r>
      <w:r>
        <w:rPr>
          <w:rFonts w:ascii="Arial" w:hAnsi="Arial" w:cs="Arial"/>
          <w:color w:val="000000"/>
        </w:rPr>
        <w:t>sie</w:t>
      </w:r>
      <w:r w:rsidRPr="007C7D9C">
        <w:rPr>
          <w:rFonts w:ascii="Arial" w:hAnsi="Arial" w:cs="Arial"/>
          <w:color w:val="000000"/>
        </w:rPr>
        <w:t xml:space="preserve"> gegen die aggressiven UV-C</w:t>
      </w:r>
      <w:r>
        <w:rPr>
          <w:rFonts w:ascii="Arial" w:hAnsi="Arial" w:cs="Arial"/>
          <w:color w:val="000000"/>
        </w:rPr>
        <w:t>-</w:t>
      </w:r>
      <w:r w:rsidRPr="007C7D9C">
        <w:rPr>
          <w:rFonts w:ascii="Arial" w:hAnsi="Arial" w:cs="Arial"/>
          <w:color w:val="000000"/>
        </w:rPr>
        <w:t>Strahlen der Desinfektionslampen resistent</w:t>
      </w:r>
      <w:r>
        <w:rPr>
          <w:rFonts w:ascii="Arial" w:hAnsi="Arial" w:cs="Arial"/>
          <w:color w:val="000000"/>
        </w:rPr>
        <w:t xml:space="preserve">; </w:t>
      </w:r>
      <w:r w:rsidRPr="007C7D9C">
        <w:rPr>
          <w:rFonts w:ascii="Arial" w:hAnsi="Arial" w:cs="Arial"/>
          <w:color w:val="000000"/>
        </w:rPr>
        <w:t xml:space="preserve">ihre geringe Wasseraufnahme </w:t>
      </w:r>
      <w:r>
        <w:rPr>
          <w:rFonts w:ascii="Arial" w:hAnsi="Arial" w:cs="Arial"/>
          <w:color w:val="000000"/>
        </w:rPr>
        <w:t xml:space="preserve">sorgt zudem </w:t>
      </w:r>
      <w:r w:rsidRPr="007C7D9C">
        <w:rPr>
          <w:rFonts w:ascii="Arial" w:hAnsi="Arial" w:cs="Arial"/>
          <w:color w:val="000000"/>
        </w:rPr>
        <w:t>für eine lange Lebensdauer.</w:t>
      </w:r>
      <w:r>
        <w:rPr>
          <w:rFonts w:ascii="Arial" w:hAnsi="Arial" w:cs="Arial"/>
          <w:color w:val="000000"/>
        </w:rPr>
        <w:t xml:space="preserve"> </w:t>
      </w:r>
    </w:p>
    <w:p w14:paraId="33EFCC32" w14:textId="77777777" w:rsidR="00A34489" w:rsidRDefault="00A34489" w:rsidP="00A34489">
      <w:pPr>
        <w:spacing w:line="360" w:lineRule="auto"/>
        <w:rPr>
          <w:rFonts w:ascii="Arial" w:hAnsi="Arial" w:cs="Arial"/>
          <w:color w:val="000000"/>
        </w:rPr>
      </w:pPr>
    </w:p>
    <w:p w14:paraId="11795ECD" w14:textId="77777777" w:rsidR="00A34489" w:rsidRDefault="00A34489" w:rsidP="00A34489">
      <w:pPr>
        <w:spacing w:line="360" w:lineRule="auto"/>
        <w:rPr>
          <w:rFonts w:ascii="Arial" w:hAnsi="Arial" w:cs="Arial"/>
          <w:color w:val="000000"/>
        </w:rPr>
      </w:pPr>
      <w:r>
        <w:rPr>
          <w:rFonts w:ascii="Arial" w:hAnsi="Arial" w:cs="Arial"/>
          <w:color w:val="000000"/>
        </w:rPr>
        <w:t xml:space="preserve">Eine besondere </w:t>
      </w:r>
      <w:r w:rsidRPr="003A2413">
        <w:rPr>
          <w:rFonts w:ascii="Arial" w:hAnsi="Arial" w:cs="Arial"/>
          <w:color w:val="000000"/>
        </w:rPr>
        <w:t xml:space="preserve">Herausforderung ist die Herstellung von </w:t>
      </w:r>
      <w:r>
        <w:rPr>
          <w:rFonts w:ascii="Arial" w:hAnsi="Arial" w:cs="Arial"/>
          <w:color w:val="000000"/>
        </w:rPr>
        <w:t>Industrie-</w:t>
      </w:r>
      <w:r w:rsidRPr="003A2413">
        <w:rPr>
          <w:rFonts w:ascii="Arial" w:hAnsi="Arial" w:cs="Arial"/>
          <w:color w:val="000000"/>
        </w:rPr>
        <w:t xml:space="preserve">Filtersystemen </w:t>
      </w:r>
      <w:r>
        <w:rPr>
          <w:rFonts w:ascii="Arial" w:hAnsi="Arial" w:cs="Arial"/>
          <w:color w:val="000000"/>
        </w:rPr>
        <w:t>zur</w:t>
      </w:r>
      <w:r w:rsidRPr="003A2413">
        <w:rPr>
          <w:rFonts w:ascii="Arial" w:hAnsi="Arial" w:cs="Arial"/>
          <w:color w:val="000000"/>
        </w:rPr>
        <w:t xml:space="preserve"> Luftreinhaltung und Schadstoffreduktion</w:t>
      </w:r>
      <w:r>
        <w:rPr>
          <w:rFonts w:ascii="Arial" w:hAnsi="Arial" w:cs="Arial"/>
          <w:color w:val="000000"/>
        </w:rPr>
        <w:t xml:space="preserve">. Der </w:t>
      </w:r>
      <w:r w:rsidRPr="003A2413">
        <w:rPr>
          <w:rFonts w:ascii="Arial" w:hAnsi="Arial" w:cs="Arial"/>
          <w:color w:val="000000"/>
        </w:rPr>
        <w:t>Schutz vor Produktions</w:t>
      </w:r>
      <w:r>
        <w:rPr>
          <w:rFonts w:ascii="Arial" w:hAnsi="Arial" w:cs="Arial"/>
          <w:color w:val="000000"/>
        </w:rPr>
        <w:t>e</w:t>
      </w:r>
      <w:r w:rsidRPr="003A2413">
        <w:rPr>
          <w:rFonts w:ascii="Arial" w:hAnsi="Arial" w:cs="Arial"/>
          <w:color w:val="000000"/>
        </w:rPr>
        <w:t>missionen, also kleinsten Partikeln wie Öl und Staub</w:t>
      </w:r>
      <w:r>
        <w:rPr>
          <w:rFonts w:ascii="Arial" w:hAnsi="Arial" w:cs="Arial"/>
          <w:color w:val="000000"/>
        </w:rPr>
        <w:t xml:space="preserve">, stellt hier </w:t>
      </w:r>
      <w:r w:rsidRPr="003A2413">
        <w:rPr>
          <w:rFonts w:ascii="Arial" w:hAnsi="Arial" w:cs="Arial"/>
          <w:color w:val="000000"/>
        </w:rPr>
        <w:t>die Einhaltung entsprechend</w:t>
      </w:r>
      <w:r>
        <w:rPr>
          <w:rFonts w:ascii="Arial" w:hAnsi="Arial" w:cs="Arial"/>
          <w:color w:val="000000"/>
        </w:rPr>
        <w:t>er</w:t>
      </w:r>
      <w:r w:rsidRPr="003A2413">
        <w:rPr>
          <w:rFonts w:ascii="Arial" w:hAnsi="Arial" w:cs="Arial"/>
          <w:color w:val="000000"/>
        </w:rPr>
        <w:t xml:space="preserve"> Grenzwerte</w:t>
      </w:r>
      <w:r>
        <w:rPr>
          <w:rFonts w:ascii="Arial" w:hAnsi="Arial" w:cs="Arial"/>
          <w:color w:val="000000"/>
        </w:rPr>
        <w:t xml:space="preserve"> sicher</w:t>
      </w:r>
      <w:r w:rsidRPr="003A2413">
        <w:rPr>
          <w:rFonts w:ascii="Arial" w:hAnsi="Arial" w:cs="Arial"/>
          <w:color w:val="000000"/>
        </w:rPr>
        <w:t xml:space="preserve">. </w:t>
      </w:r>
      <w:r>
        <w:rPr>
          <w:rFonts w:ascii="Arial" w:hAnsi="Arial" w:cs="Arial"/>
          <w:color w:val="000000"/>
        </w:rPr>
        <w:t>G</w:t>
      </w:r>
      <w:r w:rsidRPr="003A2413">
        <w:rPr>
          <w:rFonts w:ascii="Arial" w:hAnsi="Arial" w:cs="Arial"/>
          <w:color w:val="000000"/>
        </w:rPr>
        <w:t>ut haftende</w:t>
      </w:r>
      <w:r>
        <w:rPr>
          <w:rFonts w:ascii="Arial" w:hAnsi="Arial" w:cs="Arial"/>
          <w:color w:val="000000"/>
        </w:rPr>
        <w:t xml:space="preserve"> und</w:t>
      </w:r>
      <w:r w:rsidRPr="003A2413">
        <w:rPr>
          <w:rFonts w:ascii="Arial" w:hAnsi="Arial" w:cs="Arial"/>
          <w:color w:val="000000"/>
        </w:rPr>
        <w:t xml:space="preserve"> besonders chemikalienbeständige Wevo-Materialien</w:t>
      </w:r>
      <w:r>
        <w:rPr>
          <w:rFonts w:ascii="Arial" w:hAnsi="Arial" w:cs="Arial"/>
          <w:color w:val="000000"/>
        </w:rPr>
        <w:t xml:space="preserve"> ermöglichen eine zuverlässige </w:t>
      </w:r>
      <w:r w:rsidRPr="003A2413">
        <w:rPr>
          <w:rFonts w:ascii="Arial" w:hAnsi="Arial" w:cs="Arial"/>
          <w:color w:val="000000"/>
        </w:rPr>
        <w:t>Fixierung der eingesetzten Filtermedien im Filtrationsmodul bzw. im Gehäuse</w:t>
      </w:r>
      <w:r>
        <w:rPr>
          <w:rFonts w:ascii="Arial" w:hAnsi="Arial" w:cs="Arial"/>
          <w:color w:val="000000"/>
        </w:rPr>
        <w:t xml:space="preserve"> und damit eine </w:t>
      </w:r>
      <w:r w:rsidRPr="003A2413">
        <w:rPr>
          <w:rFonts w:ascii="Arial" w:hAnsi="Arial" w:cs="Arial"/>
          <w:color w:val="000000"/>
        </w:rPr>
        <w:t xml:space="preserve">zuverlässige und </w:t>
      </w:r>
      <w:proofErr w:type="spellStart"/>
      <w:r w:rsidRPr="003A2413">
        <w:rPr>
          <w:rFonts w:ascii="Arial" w:hAnsi="Arial" w:cs="Arial"/>
          <w:color w:val="000000"/>
        </w:rPr>
        <w:t>leckagefreie</w:t>
      </w:r>
      <w:proofErr w:type="spellEnd"/>
      <w:r w:rsidRPr="003A2413">
        <w:rPr>
          <w:rFonts w:ascii="Arial" w:hAnsi="Arial" w:cs="Arial"/>
          <w:color w:val="000000"/>
        </w:rPr>
        <w:t xml:space="preserve"> Abluftreinigung.</w:t>
      </w:r>
      <w:r>
        <w:rPr>
          <w:rFonts w:ascii="Arial" w:hAnsi="Arial" w:cs="Arial"/>
          <w:color w:val="000000"/>
        </w:rPr>
        <w:t xml:space="preserve"> </w:t>
      </w:r>
    </w:p>
    <w:p w14:paraId="7836A0A2" w14:textId="77777777" w:rsidR="00A34489" w:rsidRPr="002B0F21" w:rsidRDefault="00A34489" w:rsidP="00A34489">
      <w:pPr>
        <w:spacing w:line="360" w:lineRule="auto"/>
        <w:rPr>
          <w:rFonts w:ascii="Arial" w:hAnsi="Arial" w:cs="Arial"/>
          <w:color w:val="000000"/>
        </w:rPr>
      </w:pPr>
    </w:p>
    <w:p w14:paraId="62BD4F99" w14:textId="77777777" w:rsidR="00A34489" w:rsidRPr="00995911" w:rsidRDefault="00A34489" w:rsidP="00A34489">
      <w:pPr>
        <w:spacing w:line="360" w:lineRule="auto"/>
        <w:rPr>
          <w:rFonts w:ascii="Arial" w:hAnsi="Arial" w:cs="Arial"/>
          <w:b/>
          <w:bCs/>
          <w:color w:val="000000"/>
        </w:rPr>
      </w:pPr>
      <w:r>
        <w:rPr>
          <w:rFonts w:ascii="Arial" w:hAnsi="Arial" w:cs="Arial"/>
          <w:b/>
          <w:bCs/>
          <w:color w:val="000000"/>
        </w:rPr>
        <w:t>Beständige Komponenten für m</w:t>
      </w:r>
      <w:r w:rsidRPr="00995911">
        <w:rPr>
          <w:rFonts w:ascii="Arial" w:hAnsi="Arial" w:cs="Arial"/>
          <w:b/>
          <w:bCs/>
          <w:color w:val="000000"/>
        </w:rPr>
        <w:t xml:space="preserve">odernes Abfallmanagement </w:t>
      </w:r>
    </w:p>
    <w:p w14:paraId="13A39E64" w14:textId="77777777" w:rsidR="00A34489" w:rsidRDefault="00A34489" w:rsidP="00A34489">
      <w:pPr>
        <w:spacing w:line="360" w:lineRule="auto"/>
        <w:rPr>
          <w:rFonts w:ascii="Arial" w:hAnsi="Arial" w:cs="Arial"/>
          <w:color w:val="000000"/>
        </w:rPr>
      </w:pPr>
    </w:p>
    <w:p w14:paraId="070014D5" w14:textId="77777777" w:rsidR="00A34489" w:rsidRDefault="00A34489" w:rsidP="00A34489">
      <w:pPr>
        <w:spacing w:line="360" w:lineRule="auto"/>
        <w:rPr>
          <w:rFonts w:ascii="Arial" w:hAnsi="Arial" w:cs="Arial"/>
          <w:color w:val="000000"/>
        </w:rPr>
      </w:pPr>
      <w:r>
        <w:rPr>
          <w:rFonts w:ascii="Arial" w:hAnsi="Arial" w:cs="Arial"/>
          <w:color w:val="000000"/>
        </w:rPr>
        <w:t xml:space="preserve">Im Bereich der </w:t>
      </w:r>
      <w:r w:rsidRPr="003A2413">
        <w:rPr>
          <w:rFonts w:ascii="Arial" w:hAnsi="Arial" w:cs="Arial"/>
          <w:color w:val="000000"/>
        </w:rPr>
        <w:t xml:space="preserve">Abfallaufbereitung werden Wevo-Produkte in Magnet- und Induktionssortiersystemen für eine vollständige Rückgewinnung von Metallen aus einem Abfallgemisch verwendet. Dazu wurden die Polyurethan- und Epoxidharz-Vergussmassen unter anderem hinsichtlich ihrer Haftung sowie </w:t>
      </w:r>
      <w:r>
        <w:rPr>
          <w:rFonts w:ascii="Arial" w:hAnsi="Arial" w:cs="Arial"/>
          <w:color w:val="000000"/>
        </w:rPr>
        <w:t xml:space="preserve">einer </w:t>
      </w:r>
      <w:r w:rsidRPr="003A2413">
        <w:rPr>
          <w:rFonts w:ascii="Arial" w:hAnsi="Arial" w:cs="Arial"/>
          <w:color w:val="000000"/>
        </w:rPr>
        <w:t>geringe</w:t>
      </w:r>
      <w:r>
        <w:rPr>
          <w:rFonts w:ascii="Arial" w:hAnsi="Arial" w:cs="Arial"/>
          <w:color w:val="000000"/>
        </w:rPr>
        <w:t>n</w:t>
      </w:r>
      <w:r w:rsidRPr="003A2413">
        <w:rPr>
          <w:rFonts w:ascii="Arial" w:hAnsi="Arial" w:cs="Arial"/>
          <w:color w:val="000000"/>
        </w:rPr>
        <w:t xml:space="preserve"> Wärmeausdehnung optimiert. Durch einen vollständigen Verguss der empfindlichen Spulen und teils sogar des gesamten Gehäuses ist ein hermetischer Einschluss innerhalb des Edelstahlgehäuse</w:t>
      </w:r>
      <w:r>
        <w:rPr>
          <w:rFonts w:ascii="Arial" w:hAnsi="Arial" w:cs="Arial"/>
          <w:color w:val="000000"/>
        </w:rPr>
        <w:t>s</w:t>
      </w:r>
      <w:r w:rsidRPr="003A2413">
        <w:rPr>
          <w:rFonts w:ascii="Arial" w:hAnsi="Arial" w:cs="Arial"/>
          <w:color w:val="000000"/>
        </w:rPr>
        <w:t xml:space="preserve"> des Sortiersystems </w:t>
      </w:r>
      <w:r>
        <w:rPr>
          <w:rFonts w:ascii="Arial" w:hAnsi="Arial" w:cs="Arial"/>
          <w:color w:val="000000"/>
        </w:rPr>
        <w:t xml:space="preserve">möglich – </w:t>
      </w:r>
      <w:r w:rsidRPr="003A2413">
        <w:rPr>
          <w:rFonts w:ascii="Arial" w:hAnsi="Arial" w:cs="Arial"/>
          <w:color w:val="000000"/>
        </w:rPr>
        <w:t>und dadurch ein zuverlässiger Schutz</w:t>
      </w:r>
      <w:r>
        <w:rPr>
          <w:rFonts w:ascii="Arial" w:hAnsi="Arial" w:cs="Arial"/>
          <w:color w:val="000000"/>
        </w:rPr>
        <w:t xml:space="preserve"> sichergestellt</w:t>
      </w:r>
      <w:r w:rsidRPr="003A2413">
        <w:rPr>
          <w:rFonts w:ascii="Arial" w:hAnsi="Arial" w:cs="Arial"/>
          <w:color w:val="000000"/>
        </w:rPr>
        <w:t xml:space="preserve">. Die verwendeten Füllstoffe sorgen zudem für eine geringere </w:t>
      </w:r>
      <w:proofErr w:type="spellStart"/>
      <w:r w:rsidRPr="003A2413">
        <w:rPr>
          <w:rFonts w:ascii="Arial" w:hAnsi="Arial" w:cs="Arial"/>
          <w:color w:val="000000"/>
        </w:rPr>
        <w:t>Exothermie</w:t>
      </w:r>
      <w:proofErr w:type="spellEnd"/>
      <w:r w:rsidRPr="003A2413">
        <w:rPr>
          <w:rFonts w:ascii="Arial" w:hAnsi="Arial" w:cs="Arial"/>
          <w:color w:val="000000"/>
        </w:rPr>
        <w:t xml:space="preserve"> beim Aushärten sowie </w:t>
      </w:r>
      <w:r>
        <w:rPr>
          <w:rFonts w:ascii="Arial" w:hAnsi="Arial" w:cs="Arial"/>
          <w:color w:val="000000"/>
        </w:rPr>
        <w:t xml:space="preserve">für </w:t>
      </w:r>
      <w:r w:rsidRPr="003A2413">
        <w:rPr>
          <w:rFonts w:ascii="Arial" w:hAnsi="Arial" w:cs="Arial"/>
          <w:color w:val="000000"/>
        </w:rPr>
        <w:t>eine</w:t>
      </w:r>
      <w:r>
        <w:rPr>
          <w:rFonts w:ascii="Arial" w:hAnsi="Arial" w:cs="Arial"/>
          <w:color w:val="000000"/>
        </w:rPr>
        <w:t>n</w:t>
      </w:r>
      <w:r w:rsidRPr="003A2413">
        <w:rPr>
          <w:rFonts w:ascii="Arial" w:hAnsi="Arial" w:cs="Arial"/>
          <w:color w:val="000000"/>
        </w:rPr>
        <w:t xml:space="preserve"> geringen Schrumpf und damit</w:t>
      </w:r>
      <w:r>
        <w:rPr>
          <w:rFonts w:ascii="Arial" w:hAnsi="Arial" w:cs="Arial"/>
          <w:color w:val="000000"/>
        </w:rPr>
        <w:t xml:space="preserve"> für</w:t>
      </w:r>
      <w:r w:rsidRPr="003A2413">
        <w:rPr>
          <w:rFonts w:ascii="Arial" w:hAnsi="Arial" w:cs="Arial"/>
          <w:color w:val="000000"/>
        </w:rPr>
        <w:t xml:space="preserve"> eine verbesserte Haftung.</w:t>
      </w:r>
      <w:r>
        <w:rPr>
          <w:rFonts w:ascii="Arial" w:hAnsi="Arial" w:cs="Arial"/>
          <w:color w:val="000000"/>
        </w:rPr>
        <w:t xml:space="preserve">  </w:t>
      </w:r>
    </w:p>
    <w:p w14:paraId="292BF331" w14:textId="77777777" w:rsidR="00A34489" w:rsidRPr="002B0F21" w:rsidRDefault="00A34489" w:rsidP="00A34489">
      <w:pPr>
        <w:spacing w:line="360" w:lineRule="auto"/>
        <w:rPr>
          <w:rFonts w:ascii="Arial" w:hAnsi="Arial" w:cs="Arial"/>
          <w:color w:val="000000"/>
        </w:rPr>
      </w:pPr>
    </w:p>
    <w:p w14:paraId="161D610A" w14:textId="77777777" w:rsidR="00A34489" w:rsidRDefault="00A34489" w:rsidP="00A34489">
      <w:pPr>
        <w:spacing w:line="360" w:lineRule="auto"/>
        <w:rPr>
          <w:rFonts w:ascii="Arial" w:hAnsi="Arial" w:cs="Arial"/>
          <w:color w:val="000000"/>
        </w:rPr>
      </w:pPr>
      <w:r>
        <w:rPr>
          <w:rFonts w:ascii="Arial" w:hAnsi="Arial" w:cs="Arial"/>
          <w:color w:val="000000"/>
        </w:rPr>
        <w:lastRenderedPageBreak/>
        <w:t>Nicht zuletzt kommen Wevo-Produkte in</w:t>
      </w:r>
      <w:r w:rsidRPr="00B16D8C">
        <w:rPr>
          <w:rFonts w:ascii="Arial" w:hAnsi="Arial" w:cs="Arial"/>
          <w:color w:val="000000"/>
        </w:rPr>
        <w:t xml:space="preserve"> </w:t>
      </w:r>
      <w:r>
        <w:rPr>
          <w:rFonts w:ascii="Arial" w:hAnsi="Arial" w:cs="Arial"/>
          <w:color w:val="000000"/>
        </w:rPr>
        <w:t xml:space="preserve">smarten </w:t>
      </w:r>
      <w:r w:rsidRPr="002B0F21">
        <w:rPr>
          <w:rFonts w:ascii="Arial" w:hAnsi="Arial" w:cs="Arial"/>
          <w:color w:val="000000"/>
        </w:rPr>
        <w:t>Abfallbehälter</w:t>
      </w:r>
      <w:r>
        <w:rPr>
          <w:rFonts w:ascii="Arial" w:hAnsi="Arial" w:cs="Arial"/>
          <w:color w:val="000000"/>
        </w:rPr>
        <w:t xml:space="preserve">n zum Einsatz: </w:t>
      </w:r>
      <w:r w:rsidRPr="002B0F21">
        <w:rPr>
          <w:rFonts w:ascii="Arial" w:hAnsi="Arial" w:cs="Arial"/>
          <w:color w:val="000000"/>
        </w:rPr>
        <w:t>Die speziell eingestellten dielektrischen Eigenschaften der Polybutadien</w:t>
      </w:r>
      <w:r>
        <w:rPr>
          <w:rFonts w:ascii="Arial" w:hAnsi="Arial" w:cs="Arial"/>
          <w:color w:val="000000"/>
        </w:rPr>
        <w:t>-</w:t>
      </w:r>
      <w:r w:rsidRPr="002B0F21">
        <w:rPr>
          <w:rFonts w:ascii="Arial" w:hAnsi="Arial" w:cs="Arial"/>
          <w:color w:val="000000"/>
        </w:rPr>
        <w:t xml:space="preserve"> und Silikon</w:t>
      </w:r>
      <w:r>
        <w:rPr>
          <w:rFonts w:ascii="Arial" w:hAnsi="Arial" w:cs="Arial"/>
          <w:color w:val="000000"/>
        </w:rPr>
        <w:t>-</w:t>
      </w:r>
      <w:r w:rsidRPr="002B0F21">
        <w:rPr>
          <w:rFonts w:ascii="Arial" w:hAnsi="Arial" w:cs="Arial"/>
          <w:color w:val="000000"/>
        </w:rPr>
        <w:t>Vergussmassen schützen</w:t>
      </w:r>
      <w:r>
        <w:rPr>
          <w:rFonts w:ascii="Arial" w:hAnsi="Arial" w:cs="Arial"/>
          <w:color w:val="000000"/>
        </w:rPr>
        <w:t xml:space="preserve"> </w:t>
      </w:r>
      <w:r w:rsidRPr="002B0F21">
        <w:rPr>
          <w:rFonts w:ascii="Arial" w:hAnsi="Arial" w:cs="Arial"/>
          <w:color w:val="000000"/>
        </w:rPr>
        <w:t xml:space="preserve">Transponder und Antennen zuverlässig vor eindringender Feuchtigkeit und aggressiven </w:t>
      </w:r>
      <w:r w:rsidRPr="000B597C">
        <w:rPr>
          <w:rFonts w:ascii="Arial" w:hAnsi="Arial" w:cs="Arial"/>
          <w:color w:val="000000"/>
        </w:rPr>
        <w:t xml:space="preserve">Zersetzungsgasen und Kondensaten. </w:t>
      </w:r>
      <w:r>
        <w:rPr>
          <w:rFonts w:ascii="Arial" w:hAnsi="Arial" w:cs="Arial"/>
          <w:color w:val="000000"/>
        </w:rPr>
        <w:t>Dabei ist eine</w:t>
      </w:r>
      <w:r w:rsidRPr="002B0F21">
        <w:rPr>
          <w:rFonts w:ascii="Arial" w:hAnsi="Arial" w:cs="Arial"/>
          <w:color w:val="000000"/>
        </w:rPr>
        <w:t xml:space="preserve"> störungsfreie Datenübermittlung</w:t>
      </w:r>
      <w:r>
        <w:rPr>
          <w:rFonts w:ascii="Arial" w:hAnsi="Arial" w:cs="Arial"/>
          <w:color w:val="000000"/>
        </w:rPr>
        <w:t xml:space="preserve"> für eine bedarfsgerechte Entleerung sichergestellt</w:t>
      </w:r>
      <w:r w:rsidRPr="002B0F21">
        <w:rPr>
          <w:rFonts w:ascii="Arial" w:hAnsi="Arial" w:cs="Arial"/>
          <w:color w:val="000000"/>
        </w:rPr>
        <w:t xml:space="preserve">.  </w:t>
      </w:r>
    </w:p>
    <w:p w14:paraId="0061DDD2" w14:textId="55FDA628" w:rsidR="000B2AED" w:rsidRDefault="000B2AED" w:rsidP="000B2AED">
      <w:pPr>
        <w:spacing w:line="360" w:lineRule="auto"/>
        <w:rPr>
          <w:rFonts w:ascii="Arial" w:hAnsi="Arial" w:cs="Arial"/>
        </w:rPr>
      </w:pPr>
    </w:p>
    <w:p w14:paraId="7EDC2BE9" w14:textId="77777777" w:rsidR="003F1012" w:rsidRPr="00B35083" w:rsidRDefault="003F1012" w:rsidP="000B2AED">
      <w:pPr>
        <w:spacing w:line="360" w:lineRule="auto"/>
        <w:rPr>
          <w:rFonts w:ascii="Arial" w:hAnsi="Arial" w:cs="Arial"/>
        </w:rPr>
      </w:pPr>
    </w:p>
    <w:p w14:paraId="5566B88C" w14:textId="61C76D94" w:rsidR="00AD0B70" w:rsidRPr="003F1012" w:rsidRDefault="003F1012" w:rsidP="00D31762">
      <w:pPr>
        <w:spacing w:line="360" w:lineRule="auto"/>
        <w:rPr>
          <w:rFonts w:ascii="Arial" w:hAnsi="Arial" w:cs="Arial"/>
          <w:b/>
          <w:bCs/>
        </w:rPr>
      </w:pPr>
      <w:r w:rsidRPr="003F1012">
        <w:rPr>
          <w:rFonts w:ascii="Arial" w:hAnsi="Arial" w:cs="Arial"/>
          <w:b/>
          <w:bCs/>
        </w:rPr>
        <w:t>B</w:t>
      </w:r>
      <w:r>
        <w:rPr>
          <w:rFonts w:ascii="Arial" w:hAnsi="Arial" w:cs="Arial"/>
          <w:b/>
          <w:bCs/>
        </w:rPr>
        <w:t>ildunterschrift</w:t>
      </w:r>
      <w:r w:rsidRPr="003F1012">
        <w:rPr>
          <w:rFonts w:ascii="Arial" w:hAnsi="Arial" w:cs="Arial"/>
          <w:b/>
          <w:bCs/>
        </w:rPr>
        <w:t xml:space="preserve"> </w:t>
      </w:r>
      <w:r w:rsidR="009E3774">
        <w:rPr>
          <w:rFonts w:ascii="Arial" w:hAnsi="Arial" w:cs="Arial"/>
          <w:b/>
          <w:bCs/>
        </w:rPr>
        <w:t>und -q</w:t>
      </w:r>
      <w:r w:rsidRPr="003F1012">
        <w:rPr>
          <w:rFonts w:ascii="Arial" w:hAnsi="Arial" w:cs="Arial"/>
          <w:b/>
          <w:bCs/>
        </w:rPr>
        <w:t xml:space="preserve">uelle </w:t>
      </w:r>
    </w:p>
    <w:p w14:paraId="553E6C5F" w14:textId="07B668C9" w:rsidR="003F1012" w:rsidRDefault="00A34489" w:rsidP="00D31762">
      <w:pPr>
        <w:spacing w:line="360" w:lineRule="auto"/>
        <w:rPr>
          <w:rFonts w:ascii="Arial" w:hAnsi="Arial" w:cs="Arial"/>
        </w:rPr>
      </w:pPr>
      <w:r w:rsidRPr="00A34489">
        <w:rPr>
          <w:rFonts w:ascii="Arial" w:hAnsi="Arial" w:cs="Arial"/>
        </w:rPr>
        <w:t>Smartes Wassermanagement wird durch individuelle Vergussmassen von Wevo möglich</w:t>
      </w:r>
      <w:r w:rsidR="00BE4C1E">
        <w:rPr>
          <w:rFonts w:ascii="Arial" w:hAnsi="Arial" w:cs="Arial"/>
        </w:rPr>
        <w:t xml:space="preserve"> (Bildquelle: </w:t>
      </w:r>
      <w:r w:rsidR="00BE4C1E" w:rsidRPr="00D53580">
        <w:rPr>
          <w:rFonts w:ascii="Arial" w:hAnsi="Arial" w:cs="Arial"/>
        </w:rPr>
        <w:t xml:space="preserve">© </w:t>
      </w:r>
      <w:r w:rsidR="00BE4C1E" w:rsidRPr="00BE4C1E">
        <w:rPr>
          <w:rFonts w:ascii="Arial" w:hAnsi="Arial" w:cs="Arial"/>
        </w:rPr>
        <w:t>nordroden</w:t>
      </w:r>
      <w:r w:rsidR="00BE4C1E" w:rsidRPr="00BE4C1E">
        <w:rPr>
          <w:rFonts w:ascii="Arial" w:hAnsi="Arial" w:cs="Arial"/>
        </w:rPr>
        <w:t xml:space="preserve"> </w:t>
      </w:r>
      <w:r w:rsidR="00BE4C1E" w:rsidRPr="00D53580">
        <w:rPr>
          <w:rFonts w:ascii="Arial" w:hAnsi="Arial" w:cs="Arial"/>
        </w:rPr>
        <w:t>– stock.adobe.com</w:t>
      </w:r>
      <w:r w:rsidR="00BE4C1E">
        <w:rPr>
          <w:rFonts w:ascii="Arial" w:hAnsi="Arial" w:cs="Arial"/>
        </w:rPr>
        <w:t>)</w:t>
      </w:r>
      <w:r w:rsidRPr="00A34489">
        <w:rPr>
          <w:rFonts w:ascii="Arial" w:hAnsi="Arial" w:cs="Arial"/>
        </w:rPr>
        <w:t>.</w:t>
      </w:r>
    </w:p>
    <w:p w14:paraId="71C8560A" w14:textId="77777777" w:rsidR="00641300" w:rsidRDefault="00641300" w:rsidP="00D31762">
      <w:pPr>
        <w:spacing w:line="360" w:lineRule="auto"/>
        <w:rPr>
          <w:rFonts w:ascii="Arial" w:hAnsi="Arial" w:cs="Arial"/>
        </w:rPr>
      </w:pPr>
    </w:p>
    <w:p w14:paraId="2B4EE9EF" w14:textId="77777777" w:rsidR="00A34489" w:rsidRPr="00B35083" w:rsidRDefault="00A34489"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8452" w14:textId="77777777" w:rsidR="00510F23" w:rsidRDefault="00510F23" w:rsidP="00E66201">
      <w:r>
        <w:separator/>
      </w:r>
    </w:p>
  </w:endnote>
  <w:endnote w:type="continuationSeparator" w:id="0">
    <w:p w14:paraId="2915CEB7" w14:textId="77777777" w:rsidR="00510F23" w:rsidRDefault="00510F23"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Calibri"/>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Arial"/>
    <w:panose1 w:val="020B0604020202020204"/>
    <w:charset w:val="4D"/>
    <w:family w:val="auto"/>
    <w:pitch w:val="variable"/>
    <w:sig w:usb0="A00000FF" w:usb1="4000204A" w:usb2="00000008" w:usb3="00000000" w:csb0="00000093" w:csb1="00000000"/>
  </w:font>
  <w:font w:name="Wevo Pro UltraLight">
    <w:altName w:val="Arial"/>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2E0C" w14:textId="77777777" w:rsidR="00510F23" w:rsidRDefault="00510F23" w:rsidP="00E66201">
      <w:r>
        <w:separator/>
      </w:r>
    </w:p>
  </w:footnote>
  <w:footnote w:type="continuationSeparator" w:id="0">
    <w:p w14:paraId="50F1F701" w14:textId="77777777" w:rsidR="00510F23" w:rsidRDefault="00510F23"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32351DDA" w:rsidR="00D31762" w:rsidRDefault="00A34489">
    <w:pPr>
      <w:pStyle w:val="Kopfzeile"/>
    </w:pPr>
    <w:r>
      <w:t>27</w:t>
    </w:r>
    <w:r w:rsidR="0049254F">
      <w:t xml:space="preserve">. </w:t>
    </w:r>
    <w:r>
      <w:t>April</w:t>
    </w:r>
    <w:r w:rsidR="0049254F">
      <w:t xml:space="preserve"> </w:t>
    </w:r>
    <w:r>
      <w:t>2023</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0D57A8"/>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10F23"/>
    <w:rsid w:val="00526260"/>
    <w:rsid w:val="005412E5"/>
    <w:rsid w:val="0054378F"/>
    <w:rsid w:val="00553E23"/>
    <w:rsid w:val="00561CB8"/>
    <w:rsid w:val="00562C4F"/>
    <w:rsid w:val="00572C3B"/>
    <w:rsid w:val="00580F65"/>
    <w:rsid w:val="00584061"/>
    <w:rsid w:val="005C2518"/>
    <w:rsid w:val="005D5D9F"/>
    <w:rsid w:val="005E5EF1"/>
    <w:rsid w:val="00602691"/>
    <w:rsid w:val="006062BE"/>
    <w:rsid w:val="006070B6"/>
    <w:rsid w:val="00641300"/>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D2123"/>
    <w:rsid w:val="007E6FE5"/>
    <w:rsid w:val="007F1196"/>
    <w:rsid w:val="007F6AAF"/>
    <w:rsid w:val="0080377D"/>
    <w:rsid w:val="00811DB1"/>
    <w:rsid w:val="00821C6C"/>
    <w:rsid w:val="00823D38"/>
    <w:rsid w:val="008328DD"/>
    <w:rsid w:val="00841F51"/>
    <w:rsid w:val="00873F80"/>
    <w:rsid w:val="00877FF6"/>
    <w:rsid w:val="00882586"/>
    <w:rsid w:val="00891FCF"/>
    <w:rsid w:val="008947AB"/>
    <w:rsid w:val="008968C0"/>
    <w:rsid w:val="008C2C8A"/>
    <w:rsid w:val="008C2CFD"/>
    <w:rsid w:val="008C382F"/>
    <w:rsid w:val="008D127E"/>
    <w:rsid w:val="008E0B3A"/>
    <w:rsid w:val="008E1A46"/>
    <w:rsid w:val="00900185"/>
    <w:rsid w:val="00903632"/>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3774"/>
    <w:rsid w:val="009E4F13"/>
    <w:rsid w:val="009F4B95"/>
    <w:rsid w:val="009F4F84"/>
    <w:rsid w:val="00A03CA1"/>
    <w:rsid w:val="00A06B7B"/>
    <w:rsid w:val="00A06CBD"/>
    <w:rsid w:val="00A11450"/>
    <w:rsid w:val="00A13BEE"/>
    <w:rsid w:val="00A16D05"/>
    <w:rsid w:val="00A20BF8"/>
    <w:rsid w:val="00A21CA3"/>
    <w:rsid w:val="00A2320E"/>
    <w:rsid w:val="00A2383D"/>
    <w:rsid w:val="00A32EDD"/>
    <w:rsid w:val="00A34489"/>
    <w:rsid w:val="00A43D7E"/>
    <w:rsid w:val="00A459C0"/>
    <w:rsid w:val="00A7775F"/>
    <w:rsid w:val="00A85DE9"/>
    <w:rsid w:val="00A863A6"/>
    <w:rsid w:val="00A93532"/>
    <w:rsid w:val="00A95791"/>
    <w:rsid w:val="00A9654F"/>
    <w:rsid w:val="00A97F1C"/>
    <w:rsid w:val="00AD0B13"/>
    <w:rsid w:val="00AD0B70"/>
    <w:rsid w:val="00AE6F37"/>
    <w:rsid w:val="00AE721C"/>
    <w:rsid w:val="00AF5941"/>
    <w:rsid w:val="00B05ED2"/>
    <w:rsid w:val="00B16855"/>
    <w:rsid w:val="00B35018"/>
    <w:rsid w:val="00B35083"/>
    <w:rsid w:val="00B362CB"/>
    <w:rsid w:val="00B467BF"/>
    <w:rsid w:val="00B47798"/>
    <w:rsid w:val="00B81C25"/>
    <w:rsid w:val="00BA075C"/>
    <w:rsid w:val="00BA5934"/>
    <w:rsid w:val="00BC1439"/>
    <w:rsid w:val="00BE2F93"/>
    <w:rsid w:val="00BE4C1E"/>
    <w:rsid w:val="00BE76CA"/>
    <w:rsid w:val="00C35522"/>
    <w:rsid w:val="00C640B4"/>
    <w:rsid w:val="00C723DE"/>
    <w:rsid w:val="00C80F75"/>
    <w:rsid w:val="00CA4531"/>
    <w:rsid w:val="00CB4281"/>
    <w:rsid w:val="00CD046A"/>
    <w:rsid w:val="00CF1AD2"/>
    <w:rsid w:val="00D13AF0"/>
    <w:rsid w:val="00D2738A"/>
    <w:rsid w:val="00D31762"/>
    <w:rsid w:val="00D321DC"/>
    <w:rsid w:val="00D3727A"/>
    <w:rsid w:val="00D42F46"/>
    <w:rsid w:val="00D46F92"/>
    <w:rsid w:val="00D541F5"/>
    <w:rsid w:val="00D81A8D"/>
    <w:rsid w:val="00D96C38"/>
    <w:rsid w:val="00DA0BE0"/>
    <w:rsid w:val="00DA46EE"/>
    <w:rsid w:val="00DB3D06"/>
    <w:rsid w:val="00DC1B00"/>
    <w:rsid w:val="00DD0A1B"/>
    <w:rsid w:val="00DE63FE"/>
    <w:rsid w:val="00E07DFF"/>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5291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Alexandra Heißenbüttel</dc:creator>
  <cp:keywords/>
  <dc:description/>
  <cp:lastModifiedBy>Alexandra Heißenbüttel</cp:lastModifiedBy>
  <cp:revision>5</cp:revision>
  <cp:lastPrinted>2020-12-04T14:22:00Z</cp:lastPrinted>
  <dcterms:created xsi:type="dcterms:W3CDTF">2023-04-27T08:14:00Z</dcterms:created>
  <dcterms:modified xsi:type="dcterms:W3CDTF">2023-04-27T09:18:00Z</dcterms:modified>
  <cp:category/>
</cp:coreProperties>
</file>