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2CE39FAE" w:rsidR="00E45467" w:rsidRPr="00983497" w:rsidRDefault="006D6179" w:rsidP="00E45467">
      <w:pPr>
        <w:spacing w:line="360" w:lineRule="auto"/>
        <w:rPr>
          <w:rFonts w:ascii="Arial" w:hAnsi="Arial" w:cs="Arial"/>
          <w:b/>
          <w:bCs/>
          <w:color w:val="000000" w:themeColor="text1"/>
          <w:sz w:val="28"/>
          <w:szCs w:val="28"/>
        </w:rPr>
      </w:pPr>
      <w:r w:rsidRPr="006D6179">
        <w:rPr>
          <w:rFonts w:ascii="Arial" w:hAnsi="Arial"/>
          <w:b/>
          <w:bCs/>
          <w:color w:val="000000" w:themeColor="text1"/>
          <w:sz w:val="28"/>
          <w:szCs w:val="28"/>
        </w:rPr>
        <w:t xml:space="preserve">New 2k silicone from </w:t>
      </w:r>
      <w:proofErr w:type="spellStart"/>
      <w:r w:rsidRPr="006D6179">
        <w:rPr>
          <w:rFonts w:ascii="Arial" w:hAnsi="Arial"/>
          <w:b/>
          <w:bCs/>
          <w:color w:val="000000" w:themeColor="text1"/>
          <w:sz w:val="28"/>
          <w:szCs w:val="28"/>
        </w:rPr>
        <w:t>Wevo</w:t>
      </w:r>
      <w:proofErr w:type="spellEnd"/>
      <w:r w:rsidRPr="006D6179">
        <w:rPr>
          <w:rFonts w:ascii="Arial" w:hAnsi="Arial"/>
          <w:b/>
          <w:bCs/>
          <w:color w:val="000000" w:themeColor="text1"/>
          <w:sz w:val="28"/>
          <w:szCs w:val="28"/>
        </w:rPr>
        <w:t xml:space="preserve">: </w:t>
      </w:r>
      <w:r w:rsidR="00812FE1">
        <w:rPr>
          <w:rFonts w:ascii="Arial" w:hAnsi="Arial"/>
          <w:b/>
          <w:bCs/>
          <w:color w:val="000000" w:themeColor="text1"/>
          <w:sz w:val="28"/>
          <w:szCs w:val="28"/>
        </w:rPr>
        <w:t>t</w:t>
      </w:r>
      <w:r w:rsidRPr="006D6179">
        <w:rPr>
          <w:rFonts w:ascii="Arial" w:hAnsi="Arial"/>
          <w:b/>
          <w:bCs/>
          <w:color w:val="000000" w:themeColor="text1"/>
          <w:sz w:val="28"/>
          <w:szCs w:val="28"/>
        </w:rPr>
        <w:t>hermally conductive structural adhesive for battery modules and power electronics</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756D2F69"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6D6179" w:rsidRPr="006D6179">
        <w:rPr>
          <w:rFonts w:ascii="Arial" w:hAnsi="Arial"/>
          <w:b/>
          <w:bCs/>
        </w:rPr>
        <w:t>WEVO-CHEMIE GmbH is expanding its portfolio with the 2K silicone adhesive WEVOSIL 28015 FL. The new RTV silicone combines high thermal conductivity with structural strength and residual flexibility – properties that are crucial for modern battery modules and power electronics. This material enables automotive manufacturers and electronics producers to implement targeted thermal management while producing mechanically stable components more efficiently than with the current standard products.</w:t>
      </w:r>
      <w:r w:rsidR="006D6179">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71CB4FD4" w14:textId="77777777" w:rsidR="006D6179" w:rsidRPr="00985087" w:rsidRDefault="006D6179" w:rsidP="006D6179">
      <w:pPr>
        <w:spacing w:line="360" w:lineRule="auto"/>
        <w:rPr>
          <w:rFonts w:ascii="Arial" w:eastAsia="Times New Roman" w:hAnsi="Arial" w:cs="Arial"/>
          <w:color w:val="000000"/>
          <w:lang w:eastAsia="de-DE"/>
        </w:rPr>
      </w:pPr>
      <w:r w:rsidRPr="00720108">
        <w:rPr>
          <w:rFonts w:ascii="Arial" w:eastAsia="Times New Roman" w:hAnsi="Arial" w:cs="Arial"/>
          <w:color w:val="000000"/>
          <w:lang w:eastAsia="de-DE"/>
        </w:rPr>
        <w:t>To achieve higher performance and new functionalities for traction batteries and power electronics, increasingly specialised high-performance adhesives are being used. The new addition-curing RTV silicone</w:t>
      </w:r>
      <w:r w:rsidRPr="00985087">
        <w:rPr>
          <w:rFonts w:ascii="Arial" w:eastAsia="Times New Roman" w:hAnsi="Arial" w:cs="Arial"/>
          <w:color w:val="000000"/>
          <w:lang w:eastAsia="de-DE"/>
        </w:rPr>
        <w:t xml:space="preserve"> from </w:t>
      </w:r>
      <w:proofErr w:type="spellStart"/>
      <w:r w:rsidRPr="00985087">
        <w:rPr>
          <w:rFonts w:ascii="Arial" w:eastAsia="Times New Roman" w:hAnsi="Arial" w:cs="Arial"/>
          <w:color w:val="000000"/>
          <w:lang w:eastAsia="de-DE"/>
        </w:rPr>
        <w:t>Wevo</w:t>
      </w:r>
      <w:proofErr w:type="spellEnd"/>
      <w:r w:rsidRPr="00985087">
        <w:rPr>
          <w:rFonts w:ascii="Arial" w:eastAsia="Times New Roman" w:hAnsi="Arial" w:cs="Arial"/>
          <w:color w:val="000000"/>
          <w:lang w:eastAsia="de-DE"/>
        </w:rPr>
        <w:t xml:space="preserve"> – WEVOSIL 28015 FL – has been tested in practical applications together with customers and meets the high demands of industry with </w:t>
      </w:r>
      <w:r w:rsidRPr="00720108">
        <w:rPr>
          <w:rFonts w:ascii="Arial" w:eastAsia="Times New Roman" w:hAnsi="Arial" w:cs="Arial"/>
          <w:color w:val="000000"/>
          <w:lang w:eastAsia="de-DE"/>
        </w:rPr>
        <w:t>particular</w:t>
      </w:r>
      <w:r w:rsidRPr="00985087">
        <w:rPr>
          <w:rFonts w:ascii="Arial" w:eastAsia="Times New Roman" w:hAnsi="Arial" w:cs="Arial"/>
          <w:color w:val="000000"/>
          <w:lang w:eastAsia="de-DE"/>
        </w:rPr>
        <w:t xml:space="preserve"> precision. Key technical properties at a glance:</w:t>
      </w:r>
    </w:p>
    <w:p w14:paraId="1FC26F74" w14:textId="77777777" w:rsidR="006D6179" w:rsidRPr="00985087" w:rsidRDefault="006D6179" w:rsidP="006D6179">
      <w:pPr>
        <w:spacing w:line="360" w:lineRule="auto"/>
        <w:rPr>
          <w:rFonts w:ascii="Arial" w:eastAsia="Times New Roman" w:hAnsi="Arial" w:cs="Arial"/>
          <w:color w:val="000000"/>
          <w:lang w:eastAsia="de-DE"/>
        </w:rPr>
      </w:pPr>
    </w:p>
    <w:p w14:paraId="013A7D27" w14:textId="77777777" w:rsidR="006D6179" w:rsidRPr="00985087" w:rsidRDefault="006D6179" w:rsidP="006D6179">
      <w:pPr>
        <w:pStyle w:val="Listenabsatz"/>
        <w:numPr>
          <w:ilvl w:val="0"/>
          <w:numId w:val="20"/>
        </w:numPr>
        <w:spacing w:line="360" w:lineRule="auto"/>
        <w:rPr>
          <w:rFonts w:ascii="Arial" w:eastAsia="Times New Roman" w:hAnsi="Arial" w:cs="Arial"/>
          <w:color w:val="000000"/>
          <w:lang w:eastAsia="de-DE"/>
        </w:rPr>
      </w:pPr>
      <w:r w:rsidRPr="00985087">
        <w:rPr>
          <w:rFonts w:ascii="Arial" w:eastAsia="Times New Roman" w:hAnsi="Arial" w:cs="Arial"/>
          <w:b/>
          <w:bCs/>
          <w:color w:val="000000"/>
          <w:lang w:eastAsia="de-DE"/>
        </w:rPr>
        <w:t>Thermal conductivity:</w:t>
      </w:r>
      <w:r w:rsidRPr="00985087">
        <w:rPr>
          <w:rFonts w:ascii="Arial" w:eastAsia="Times New Roman" w:hAnsi="Arial" w:cs="Arial"/>
          <w:color w:val="000000"/>
          <w:lang w:eastAsia="de-DE"/>
        </w:rPr>
        <w:t xml:space="preserve"> 1.5 W/</w:t>
      </w:r>
      <w:proofErr w:type="spellStart"/>
      <w:r w:rsidRPr="00985087">
        <w:rPr>
          <w:rFonts w:ascii="Arial" w:eastAsia="Times New Roman" w:hAnsi="Arial" w:cs="Arial"/>
          <w:color w:val="000000"/>
          <w:lang w:eastAsia="de-DE"/>
        </w:rPr>
        <w:t>m·K</w:t>
      </w:r>
      <w:proofErr w:type="spellEnd"/>
      <w:r w:rsidRPr="00985087">
        <w:rPr>
          <w:rFonts w:ascii="Arial" w:eastAsia="Times New Roman" w:hAnsi="Arial" w:cs="Arial"/>
          <w:color w:val="000000"/>
          <w:lang w:eastAsia="de-DE"/>
        </w:rPr>
        <w:t xml:space="preserve"> (measured according to DIN EN ISO 22007-2:2015-12, </w:t>
      </w:r>
      <w:r>
        <w:rPr>
          <w:rFonts w:ascii="Arial" w:eastAsia="Times New Roman" w:hAnsi="Arial" w:cs="Arial"/>
          <w:color w:val="000000" w:themeColor="text1"/>
          <w:lang w:eastAsia="de-DE"/>
        </w:rPr>
        <w:t>h</w:t>
      </w:r>
      <w:r w:rsidRPr="00720108">
        <w:rPr>
          <w:rFonts w:ascii="Arial" w:eastAsia="Times New Roman" w:hAnsi="Arial" w:cs="Arial"/>
          <w:color w:val="000000" w:themeColor="text1"/>
          <w:lang w:eastAsia="de-DE"/>
        </w:rPr>
        <w:t>ot</w:t>
      </w:r>
      <w:r>
        <w:rPr>
          <w:rFonts w:ascii="Arial" w:eastAsia="Times New Roman" w:hAnsi="Arial" w:cs="Arial"/>
          <w:color w:val="000000" w:themeColor="text1"/>
          <w:lang w:eastAsia="de-DE"/>
        </w:rPr>
        <w:t>-</w:t>
      </w:r>
      <w:r w:rsidRPr="00720108">
        <w:rPr>
          <w:rFonts w:ascii="Arial" w:eastAsia="Times New Roman" w:hAnsi="Arial" w:cs="Arial"/>
          <w:color w:val="000000" w:themeColor="text1"/>
          <w:lang w:eastAsia="de-DE"/>
        </w:rPr>
        <w:t>disk</w:t>
      </w:r>
      <w:r w:rsidRPr="00FD3D37">
        <w:rPr>
          <w:rFonts w:ascii="Arial" w:eastAsia="Times New Roman" w:hAnsi="Arial" w:cs="Arial"/>
          <w:color w:val="000000" w:themeColor="text1"/>
          <w:lang w:eastAsia="de-DE"/>
        </w:rPr>
        <w:t xml:space="preserve"> </w:t>
      </w:r>
      <w:r w:rsidRPr="00985087">
        <w:rPr>
          <w:rFonts w:ascii="Arial" w:eastAsia="Times New Roman" w:hAnsi="Arial" w:cs="Arial"/>
          <w:color w:val="000000"/>
          <w:lang w:eastAsia="de-DE"/>
        </w:rPr>
        <w:t>method) – ensures targeted heat dissipation even at high power densities</w:t>
      </w:r>
    </w:p>
    <w:p w14:paraId="3BDFE3A3" w14:textId="77777777" w:rsidR="006D6179" w:rsidRPr="00985087" w:rsidRDefault="006D6179" w:rsidP="006D6179">
      <w:pPr>
        <w:pStyle w:val="Listenabsatz"/>
        <w:numPr>
          <w:ilvl w:val="0"/>
          <w:numId w:val="20"/>
        </w:numPr>
        <w:spacing w:line="360" w:lineRule="auto"/>
        <w:rPr>
          <w:rFonts w:ascii="Arial" w:eastAsia="Times New Roman" w:hAnsi="Arial" w:cs="Arial"/>
          <w:color w:val="000000"/>
          <w:lang w:eastAsia="de-DE"/>
        </w:rPr>
      </w:pPr>
      <w:r w:rsidRPr="00985087">
        <w:rPr>
          <w:rFonts w:ascii="Arial" w:eastAsia="Times New Roman" w:hAnsi="Arial" w:cs="Arial"/>
          <w:b/>
          <w:bCs/>
          <w:color w:val="000000"/>
          <w:lang w:eastAsia="de-DE"/>
        </w:rPr>
        <w:t xml:space="preserve">Wide </w:t>
      </w:r>
      <w:r w:rsidRPr="00E711EF">
        <w:rPr>
          <w:rFonts w:ascii="Arial" w:eastAsia="Times New Roman" w:hAnsi="Arial" w:cs="Arial"/>
          <w:b/>
          <w:bCs/>
          <w:color w:val="000000"/>
          <w:lang w:eastAsia="de-DE"/>
        </w:rPr>
        <w:t>operating</w:t>
      </w:r>
      <w:r w:rsidRPr="00985087">
        <w:rPr>
          <w:rFonts w:ascii="Arial" w:eastAsia="Times New Roman" w:hAnsi="Arial" w:cs="Arial"/>
          <w:b/>
          <w:bCs/>
          <w:color w:val="000000"/>
          <w:lang w:eastAsia="de-DE"/>
        </w:rPr>
        <w:t xml:space="preserve"> temperature range:</w:t>
      </w:r>
      <w:r w:rsidRPr="00985087">
        <w:rPr>
          <w:rFonts w:ascii="Arial" w:eastAsia="Times New Roman" w:hAnsi="Arial" w:cs="Arial"/>
          <w:color w:val="000000"/>
          <w:lang w:eastAsia="de-DE"/>
        </w:rPr>
        <w:t xml:space="preserve"> high stability up to 200 °C, </w:t>
      </w:r>
      <w:r w:rsidRPr="00E273CD">
        <w:rPr>
          <w:rFonts w:ascii="Arial" w:eastAsia="Times New Roman" w:hAnsi="Arial" w:cs="Arial"/>
          <w:color w:val="000000"/>
          <w:lang w:eastAsia="de-DE"/>
        </w:rPr>
        <w:t>very good flexibility</w:t>
      </w:r>
      <w:r w:rsidRPr="00985087">
        <w:rPr>
          <w:rFonts w:ascii="Arial" w:eastAsia="Times New Roman" w:hAnsi="Arial" w:cs="Arial"/>
          <w:color w:val="000000"/>
          <w:lang w:eastAsia="de-DE"/>
        </w:rPr>
        <w:t xml:space="preserve"> down to −60 °C – for reliable performance under extreme</w:t>
      </w:r>
      <w:r>
        <w:rPr>
          <w:rFonts w:ascii="Arial" w:eastAsia="Times New Roman" w:hAnsi="Arial" w:cs="Arial"/>
          <w:color w:val="000000"/>
          <w:lang w:eastAsia="de-DE"/>
        </w:rPr>
        <w:t xml:space="preserve"> environmental</w:t>
      </w:r>
      <w:r w:rsidRPr="00985087">
        <w:rPr>
          <w:rFonts w:ascii="Arial" w:eastAsia="Times New Roman" w:hAnsi="Arial" w:cs="Arial"/>
          <w:color w:val="000000"/>
          <w:lang w:eastAsia="de-DE"/>
        </w:rPr>
        <w:t xml:space="preserve"> conditions</w:t>
      </w:r>
    </w:p>
    <w:p w14:paraId="172CACF9" w14:textId="77777777" w:rsidR="006D6179" w:rsidRPr="00985087" w:rsidRDefault="006D6179" w:rsidP="006D6179">
      <w:pPr>
        <w:pStyle w:val="Listenabsatz"/>
        <w:numPr>
          <w:ilvl w:val="0"/>
          <w:numId w:val="20"/>
        </w:numPr>
        <w:spacing w:line="360" w:lineRule="auto"/>
        <w:rPr>
          <w:rFonts w:ascii="Arial" w:eastAsia="Times New Roman" w:hAnsi="Arial" w:cs="Arial"/>
          <w:color w:val="000000"/>
          <w:lang w:eastAsia="de-DE"/>
        </w:rPr>
      </w:pPr>
      <w:r w:rsidRPr="00985087">
        <w:rPr>
          <w:rFonts w:ascii="Arial" w:eastAsia="Times New Roman" w:hAnsi="Arial" w:cs="Arial"/>
          <w:b/>
          <w:bCs/>
          <w:color w:val="000000"/>
          <w:lang w:eastAsia="de-DE"/>
        </w:rPr>
        <w:t>Mechanical properties:</w:t>
      </w:r>
      <w:r w:rsidRPr="00985087">
        <w:rPr>
          <w:rFonts w:ascii="Arial" w:eastAsia="Times New Roman" w:hAnsi="Arial" w:cs="Arial"/>
          <w:color w:val="000000"/>
          <w:lang w:eastAsia="de-DE"/>
        </w:rPr>
        <w:t xml:space="preserve"> Shore A 70, high </w:t>
      </w:r>
      <w:r w:rsidRPr="00D71A35">
        <w:rPr>
          <w:rFonts w:ascii="Arial" w:eastAsia="Times New Roman" w:hAnsi="Arial" w:cs="Arial" w:hint="eastAsia"/>
          <w:color w:val="000000"/>
          <w:lang w:val="en-US" w:eastAsia="de-DE"/>
        </w:rPr>
        <w:t>modulus of elasticity</w:t>
      </w:r>
      <w:r w:rsidRPr="00985087">
        <w:rPr>
          <w:rFonts w:ascii="Arial" w:eastAsia="Times New Roman" w:hAnsi="Arial" w:cs="Arial"/>
          <w:color w:val="000000"/>
          <w:lang w:eastAsia="de-DE"/>
        </w:rPr>
        <w:t xml:space="preserve"> (60 N/mm²) – </w:t>
      </w:r>
      <w:r>
        <w:rPr>
          <w:rFonts w:ascii="Arial" w:eastAsia="Times New Roman" w:hAnsi="Arial" w:cs="Arial"/>
          <w:color w:val="000000"/>
          <w:lang w:eastAsia="de-DE"/>
        </w:rPr>
        <w:t>for</w:t>
      </w:r>
      <w:r w:rsidRPr="00985087">
        <w:rPr>
          <w:rFonts w:ascii="Arial" w:eastAsia="Times New Roman" w:hAnsi="Arial" w:cs="Arial"/>
          <w:color w:val="000000"/>
          <w:lang w:eastAsia="de-DE"/>
        </w:rPr>
        <w:t xml:space="preserve"> structural bonding with high stability</w:t>
      </w:r>
    </w:p>
    <w:p w14:paraId="27F499B6" w14:textId="3371AA0F" w:rsidR="006D6179" w:rsidRPr="00985087" w:rsidRDefault="006D6179" w:rsidP="006D6179">
      <w:pPr>
        <w:pStyle w:val="Listenabsatz"/>
        <w:numPr>
          <w:ilvl w:val="0"/>
          <w:numId w:val="20"/>
        </w:numPr>
        <w:spacing w:line="360" w:lineRule="auto"/>
        <w:rPr>
          <w:rFonts w:ascii="Arial" w:eastAsia="Times New Roman" w:hAnsi="Arial" w:cs="Arial"/>
          <w:color w:val="000000"/>
          <w:lang w:eastAsia="de-DE"/>
        </w:rPr>
      </w:pPr>
      <w:r w:rsidRPr="00985087">
        <w:rPr>
          <w:rFonts w:ascii="Arial" w:eastAsia="Times New Roman" w:hAnsi="Arial" w:cs="Arial"/>
          <w:b/>
          <w:bCs/>
          <w:color w:val="000000"/>
          <w:lang w:eastAsia="de-DE"/>
        </w:rPr>
        <w:t>Residual flexibility:</w:t>
      </w:r>
      <w:r w:rsidRPr="00985087">
        <w:rPr>
          <w:rFonts w:ascii="Arial" w:eastAsia="Times New Roman" w:hAnsi="Arial" w:cs="Arial"/>
          <w:color w:val="000000"/>
          <w:lang w:eastAsia="de-DE"/>
        </w:rPr>
        <w:t xml:space="preserve"> elongation at break 20–25</w:t>
      </w:r>
      <w:r w:rsidR="00812FE1">
        <w:rPr>
          <w:rFonts w:ascii="Arial" w:eastAsia="Times New Roman" w:hAnsi="Arial" w:cs="Arial"/>
          <w:color w:val="000000"/>
          <w:lang w:eastAsia="de-DE"/>
        </w:rPr>
        <w:t xml:space="preserve"> </w:t>
      </w:r>
      <w:r w:rsidRPr="00985087">
        <w:rPr>
          <w:rFonts w:ascii="Arial" w:eastAsia="Times New Roman" w:hAnsi="Arial" w:cs="Arial"/>
          <w:color w:val="000000"/>
          <w:lang w:eastAsia="de-DE"/>
        </w:rPr>
        <w:t>% – compensates for stresses and prevents cracking during temperature changes</w:t>
      </w:r>
    </w:p>
    <w:p w14:paraId="6DB99901" w14:textId="600AFD33" w:rsidR="006D6179" w:rsidRPr="00720108" w:rsidRDefault="006D6179" w:rsidP="006D6179">
      <w:pPr>
        <w:pStyle w:val="Listenabsatz"/>
        <w:numPr>
          <w:ilvl w:val="0"/>
          <w:numId w:val="20"/>
        </w:numPr>
        <w:spacing w:line="360" w:lineRule="auto"/>
        <w:rPr>
          <w:rFonts w:ascii="Arial" w:eastAsia="Times New Roman" w:hAnsi="Arial" w:cs="Arial"/>
          <w:color w:val="000000"/>
          <w:lang w:eastAsia="de-DE"/>
        </w:rPr>
      </w:pPr>
      <w:r w:rsidRPr="00720108">
        <w:rPr>
          <w:rFonts w:ascii="Arial" w:eastAsia="Times New Roman" w:hAnsi="Arial" w:cs="Arial"/>
          <w:b/>
          <w:bCs/>
          <w:color w:val="000000"/>
          <w:lang w:eastAsia="de-DE"/>
        </w:rPr>
        <w:t>Easy application:</w:t>
      </w:r>
      <w:r w:rsidRPr="00720108">
        <w:rPr>
          <w:rFonts w:ascii="Arial" w:eastAsia="Times New Roman" w:hAnsi="Arial" w:cs="Arial"/>
          <w:color w:val="000000"/>
          <w:lang w:eastAsia="de-DE"/>
        </w:rPr>
        <w:t xml:space="preserve"> thixotropic material for bead dispensing from cartridges, </w:t>
      </w:r>
      <w:proofErr w:type="spellStart"/>
      <w:r w:rsidRPr="00720108">
        <w:rPr>
          <w:rFonts w:ascii="Arial" w:eastAsia="Times New Roman" w:hAnsi="Arial" w:cs="Arial"/>
          <w:color w:val="000000"/>
          <w:lang w:eastAsia="de-DE"/>
        </w:rPr>
        <w:t>hobbocks</w:t>
      </w:r>
      <w:proofErr w:type="spellEnd"/>
      <w:r w:rsidRPr="00720108">
        <w:rPr>
          <w:rFonts w:ascii="Arial" w:eastAsia="Times New Roman" w:hAnsi="Arial" w:cs="Arial"/>
          <w:color w:val="000000"/>
          <w:lang w:eastAsia="de-DE"/>
        </w:rPr>
        <w:t xml:space="preserve"> or drums – for CIPG and FIPG</w:t>
      </w:r>
      <w:r w:rsidR="00812FE1">
        <w:rPr>
          <w:rFonts w:ascii="Arial" w:eastAsia="Times New Roman" w:hAnsi="Arial" w:cs="Arial"/>
          <w:color w:val="000000"/>
          <w:lang w:eastAsia="de-DE"/>
        </w:rPr>
        <w:t xml:space="preserve"> (cured- and formed</w:t>
      </w:r>
      <w:r w:rsidR="00812FE1" w:rsidRPr="00812FE1">
        <w:rPr>
          <w:rFonts w:ascii="Arial" w:eastAsia="Times New Roman" w:hAnsi="Arial" w:cs="Arial"/>
          <w:color w:val="000000"/>
          <w:lang w:eastAsia="de-DE"/>
        </w:rPr>
        <w:t>-in-place gasket</w:t>
      </w:r>
      <w:r w:rsidR="00812FE1">
        <w:rPr>
          <w:rFonts w:ascii="Arial" w:eastAsia="Times New Roman" w:hAnsi="Arial" w:cs="Arial"/>
          <w:color w:val="000000"/>
          <w:lang w:eastAsia="de-DE"/>
        </w:rPr>
        <w:t>)</w:t>
      </w:r>
      <w:r w:rsidRPr="00720108">
        <w:rPr>
          <w:rFonts w:ascii="Arial" w:eastAsia="Times New Roman" w:hAnsi="Arial" w:cs="Arial"/>
          <w:color w:val="000000"/>
          <w:lang w:eastAsia="de-DE"/>
        </w:rPr>
        <w:t xml:space="preserve"> applications as well as flexible, efficient production processes</w:t>
      </w:r>
    </w:p>
    <w:p w14:paraId="042FBCEB" w14:textId="77777777" w:rsidR="006D6179" w:rsidRPr="00E711EF" w:rsidRDefault="006D6179" w:rsidP="006D6179">
      <w:pPr>
        <w:pStyle w:val="Listenabsatz"/>
        <w:numPr>
          <w:ilvl w:val="0"/>
          <w:numId w:val="20"/>
        </w:numPr>
        <w:spacing w:line="360" w:lineRule="auto"/>
        <w:rPr>
          <w:rFonts w:ascii="Arial" w:eastAsia="Times New Roman" w:hAnsi="Arial" w:cs="Arial"/>
          <w:color w:val="000000"/>
          <w:lang w:eastAsia="de-DE"/>
        </w:rPr>
      </w:pPr>
      <w:r w:rsidRPr="00720108">
        <w:rPr>
          <w:rFonts w:ascii="Arial" w:eastAsia="Times New Roman" w:hAnsi="Arial" w:cs="Arial"/>
          <w:b/>
          <w:bCs/>
          <w:color w:val="000000"/>
          <w:lang w:eastAsia="de-DE"/>
        </w:rPr>
        <w:t>Fast curing:</w:t>
      </w:r>
      <w:r w:rsidRPr="00720108">
        <w:rPr>
          <w:rFonts w:ascii="Arial" w:eastAsia="Times New Roman" w:hAnsi="Arial" w:cs="Arial"/>
          <w:color w:val="000000"/>
          <w:lang w:eastAsia="de-DE"/>
        </w:rPr>
        <w:t xml:space="preserve"> initial adhesion &gt; 2 MPa within minutes by infrared (IR) or laser curing – enables fast further </w:t>
      </w:r>
      <w:r w:rsidRPr="00E711EF">
        <w:rPr>
          <w:rFonts w:ascii="Arial" w:eastAsia="Times New Roman" w:hAnsi="Arial" w:cs="Arial"/>
          <w:color w:val="000000"/>
          <w:lang w:eastAsia="de-DE"/>
        </w:rPr>
        <w:t>processing</w:t>
      </w:r>
    </w:p>
    <w:p w14:paraId="366F3918" w14:textId="77777777" w:rsidR="006D6179" w:rsidRPr="00985087" w:rsidRDefault="006D6179" w:rsidP="006D6179">
      <w:pPr>
        <w:pStyle w:val="Listenabsatz"/>
        <w:numPr>
          <w:ilvl w:val="0"/>
          <w:numId w:val="20"/>
        </w:numPr>
        <w:spacing w:line="360" w:lineRule="auto"/>
        <w:rPr>
          <w:rFonts w:ascii="Arial" w:eastAsia="Times New Roman" w:hAnsi="Arial" w:cs="Arial"/>
          <w:color w:val="000000"/>
          <w:lang w:eastAsia="de-DE"/>
        </w:rPr>
      </w:pPr>
      <w:r w:rsidRPr="00E711EF">
        <w:rPr>
          <w:rFonts w:ascii="Arial" w:eastAsia="Times New Roman" w:hAnsi="Arial" w:cs="Arial"/>
          <w:b/>
          <w:bCs/>
          <w:color w:val="000000"/>
          <w:lang w:eastAsia="de-DE"/>
        </w:rPr>
        <w:t>Process reliability:</w:t>
      </w:r>
      <w:r w:rsidRPr="00E711EF">
        <w:rPr>
          <w:rFonts w:ascii="Arial" w:eastAsia="Times New Roman" w:hAnsi="Arial" w:cs="Arial"/>
          <w:color w:val="000000"/>
          <w:lang w:eastAsia="de-DE"/>
        </w:rPr>
        <w:t xml:space="preserve"> addition-curing system – prevents shrinkage and gap formation for reliable bonding even in closed components</w:t>
      </w:r>
      <w:r w:rsidRPr="00985087">
        <w:rPr>
          <w:rFonts w:ascii="Arial" w:eastAsia="Times New Roman" w:hAnsi="Arial" w:cs="Arial"/>
          <w:color w:val="000000"/>
          <w:lang w:eastAsia="de-DE"/>
        </w:rPr>
        <w:t xml:space="preserve"> or housings</w:t>
      </w:r>
    </w:p>
    <w:p w14:paraId="63EE309F" w14:textId="77777777" w:rsidR="006D6179" w:rsidRPr="00985087" w:rsidRDefault="006D6179" w:rsidP="006D6179">
      <w:pPr>
        <w:spacing w:line="360" w:lineRule="auto"/>
        <w:rPr>
          <w:rFonts w:ascii="Arial" w:eastAsia="Times New Roman" w:hAnsi="Arial" w:cs="Arial"/>
          <w:color w:val="000000"/>
          <w:lang w:eastAsia="de-DE"/>
        </w:rPr>
      </w:pPr>
    </w:p>
    <w:p w14:paraId="43CC3AF9" w14:textId="32D2C537" w:rsidR="006D6179" w:rsidRPr="00985087" w:rsidRDefault="003A440F" w:rsidP="00812FE1">
      <w:pPr>
        <w:rPr>
          <w:rFonts w:ascii="Arial" w:eastAsia="Times New Roman" w:hAnsi="Arial" w:cs="Arial"/>
          <w:b/>
          <w:bCs/>
          <w:color w:val="000000"/>
          <w:lang w:eastAsia="de-DE"/>
        </w:rPr>
      </w:pPr>
      <w:r>
        <w:rPr>
          <w:rFonts w:ascii="Arial" w:eastAsia="Times New Roman" w:hAnsi="Arial" w:cs="Arial"/>
          <w:b/>
          <w:bCs/>
          <w:color w:val="000000"/>
          <w:lang w:eastAsia="de-DE"/>
        </w:rPr>
        <w:br w:type="page"/>
      </w:r>
      <w:r>
        <w:rPr>
          <w:rFonts w:ascii="Arial" w:eastAsia="Times New Roman" w:hAnsi="Arial" w:cs="Arial"/>
          <w:b/>
          <w:bCs/>
          <w:color w:val="000000"/>
          <w:lang w:eastAsia="de-DE"/>
        </w:rPr>
        <w:lastRenderedPageBreak/>
        <w:t>Silicone adhesive for</w:t>
      </w:r>
      <w:r w:rsidR="006D6179" w:rsidRPr="00985087">
        <w:rPr>
          <w:rFonts w:ascii="Arial" w:eastAsia="Times New Roman" w:hAnsi="Arial" w:cs="Arial"/>
          <w:b/>
          <w:bCs/>
          <w:color w:val="000000"/>
          <w:lang w:eastAsia="de-DE"/>
        </w:rPr>
        <w:t xml:space="preserve"> </w:t>
      </w:r>
      <w:r w:rsidR="006D6179">
        <w:rPr>
          <w:rFonts w:ascii="Arial" w:eastAsia="Times New Roman" w:hAnsi="Arial" w:cs="Arial"/>
          <w:b/>
          <w:bCs/>
          <w:color w:val="000000"/>
          <w:lang w:eastAsia="de-DE"/>
        </w:rPr>
        <w:t>EV</w:t>
      </w:r>
      <w:r w:rsidR="006D6179" w:rsidRPr="00985087">
        <w:rPr>
          <w:rFonts w:ascii="Arial" w:eastAsia="Times New Roman" w:hAnsi="Arial" w:cs="Arial"/>
          <w:b/>
          <w:bCs/>
          <w:color w:val="000000"/>
          <w:lang w:eastAsia="de-DE"/>
        </w:rPr>
        <w:t xml:space="preserve"> batter</w:t>
      </w:r>
      <w:r w:rsidR="00812FE1">
        <w:rPr>
          <w:rFonts w:ascii="Arial" w:eastAsia="Times New Roman" w:hAnsi="Arial" w:cs="Arial"/>
          <w:b/>
          <w:bCs/>
          <w:color w:val="000000"/>
          <w:lang w:eastAsia="de-DE"/>
        </w:rPr>
        <w:t>ies</w:t>
      </w:r>
    </w:p>
    <w:p w14:paraId="0CFF3BED" w14:textId="77777777" w:rsidR="006D6179" w:rsidRPr="00985087" w:rsidRDefault="006D6179" w:rsidP="006D6179">
      <w:pPr>
        <w:spacing w:line="360" w:lineRule="auto"/>
        <w:rPr>
          <w:rFonts w:ascii="Arial" w:eastAsia="Times New Roman" w:hAnsi="Arial" w:cs="Arial"/>
          <w:color w:val="000000"/>
          <w:lang w:eastAsia="de-DE"/>
        </w:rPr>
      </w:pPr>
    </w:p>
    <w:p w14:paraId="36AAA1EE" w14:textId="1F1D49D7" w:rsidR="006D6179" w:rsidRPr="00985087" w:rsidRDefault="006D6179" w:rsidP="006D6179">
      <w:pPr>
        <w:spacing w:line="360" w:lineRule="auto"/>
        <w:rPr>
          <w:rFonts w:ascii="Arial" w:eastAsia="Times New Roman" w:hAnsi="Arial" w:cs="Arial"/>
          <w:color w:val="000000"/>
          <w:lang w:eastAsia="de-DE"/>
        </w:rPr>
      </w:pPr>
      <w:r w:rsidRPr="00985087">
        <w:rPr>
          <w:rFonts w:ascii="Arial" w:eastAsia="Times New Roman" w:hAnsi="Arial" w:cs="Arial"/>
          <w:color w:val="000000"/>
          <w:lang w:eastAsia="de-DE"/>
        </w:rPr>
        <w:t xml:space="preserve">In electric vehicles, battery modules are increasingly </w:t>
      </w:r>
      <w:r w:rsidRPr="00E711EF">
        <w:rPr>
          <w:rFonts w:ascii="Arial" w:eastAsia="Times New Roman" w:hAnsi="Arial" w:cs="Arial"/>
          <w:color w:val="000000"/>
          <w:lang w:eastAsia="de-DE"/>
        </w:rPr>
        <w:t>taking on load-bearing functions in the bodywork. They must ensure crash safety, thermal resista</w:t>
      </w:r>
      <w:r w:rsidRPr="00985087">
        <w:rPr>
          <w:rFonts w:ascii="Arial" w:eastAsia="Times New Roman" w:hAnsi="Arial" w:cs="Arial"/>
          <w:color w:val="000000"/>
          <w:lang w:eastAsia="de-DE"/>
        </w:rPr>
        <w:t xml:space="preserve">nce and mechanical stability. With its high Shore </w:t>
      </w:r>
      <w:r w:rsidRPr="00E711EF">
        <w:rPr>
          <w:rFonts w:ascii="Arial" w:eastAsia="Times New Roman" w:hAnsi="Arial" w:cs="Arial"/>
          <w:color w:val="000000"/>
          <w:lang w:eastAsia="de-DE"/>
        </w:rPr>
        <w:t>hardness</w:t>
      </w:r>
      <w:r>
        <w:rPr>
          <w:rFonts w:ascii="Arial" w:eastAsia="Times New Roman" w:hAnsi="Arial" w:cs="Arial"/>
          <w:color w:val="000000"/>
          <w:lang w:eastAsia="de-DE"/>
        </w:rPr>
        <w:t xml:space="preserve"> and</w:t>
      </w:r>
      <w:r w:rsidRPr="00E711EF">
        <w:rPr>
          <w:rFonts w:ascii="Arial" w:eastAsia="Times New Roman" w:hAnsi="Arial" w:cs="Arial"/>
          <w:color w:val="000000"/>
          <w:lang w:eastAsia="de-DE"/>
        </w:rPr>
        <w:t xml:space="preserve"> modulus of elasticity</w:t>
      </w:r>
      <w:r w:rsidRPr="00985087">
        <w:rPr>
          <w:rFonts w:ascii="Arial" w:eastAsia="Times New Roman" w:hAnsi="Arial" w:cs="Arial"/>
          <w:color w:val="000000"/>
          <w:lang w:eastAsia="de-DE"/>
        </w:rPr>
        <w:t>, WEVOSIL 28015 FL</w:t>
      </w:r>
      <w:r>
        <w:rPr>
          <w:rFonts w:ascii="Arial" w:eastAsia="Times New Roman" w:hAnsi="Arial" w:cs="Arial"/>
          <w:color w:val="000000"/>
          <w:lang w:eastAsia="de-DE"/>
        </w:rPr>
        <w:t>,</w:t>
      </w:r>
      <w:r w:rsidRPr="00985087">
        <w:rPr>
          <w:rFonts w:ascii="Arial" w:eastAsia="Times New Roman" w:hAnsi="Arial" w:cs="Arial"/>
          <w:color w:val="000000"/>
          <w:lang w:eastAsia="de-DE"/>
        </w:rPr>
        <w:t xml:space="preserve"> </w:t>
      </w:r>
      <w:r>
        <w:rPr>
          <w:rFonts w:ascii="Arial" w:eastAsia="Times New Roman" w:hAnsi="Arial" w:cs="Arial"/>
          <w:color w:val="000000"/>
          <w:lang w:eastAsia="de-DE"/>
        </w:rPr>
        <w:t>as a silicone for the automotive industry, ensures</w:t>
      </w:r>
      <w:r w:rsidRPr="00985087">
        <w:rPr>
          <w:rFonts w:ascii="Arial" w:eastAsia="Times New Roman" w:hAnsi="Arial" w:cs="Arial"/>
          <w:color w:val="000000"/>
          <w:lang w:eastAsia="de-DE"/>
        </w:rPr>
        <w:t xml:space="preserve"> stable structural bonding of the modules to the housing or adjacent components. At the same time, the </w:t>
      </w:r>
      <w:r w:rsidR="00812FE1">
        <w:rPr>
          <w:rFonts w:ascii="Arial" w:eastAsia="Times New Roman" w:hAnsi="Arial" w:cs="Arial"/>
          <w:color w:val="000000"/>
          <w:lang w:eastAsia="de-DE"/>
        </w:rPr>
        <w:t>adhesive</w:t>
      </w:r>
      <w:r w:rsidRPr="00985087">
        <w:rPr>
          <w:rFonts w:ascii="Arial" w:eastAsia="Times New Roman" w:hAnsi="Arial" w:cs="Arial"/>
          <w:color w:val="000000"/>
          <w:lang w:eastAsia="de-DE"/>
        </w:rPr>
        <w:t xml:space="preserve"> ensures reliable thermal connection – for example</w:t>
      </w:r>
      <w:r>
        <w:rPr>
          <w:rFonts w:ascii="Arial" w:eastAsia="Times New Roman" w:hAnsi="Arial" w:cs="Arial"/>
          <w:color w:val="000000"/>
          <w:lang w:eastAsia="de-DE"/>
        </w:rPr>
        <w:t>,</w:t>
      </w:r>
      <w:r w:rsidRPr="00985087">
        <w:rPr>
          <w:rFonts w:ascii="Arial" w:eastAsia="Times New Roman" w:hAnsi="Arial" w:cs="Arial"/>
          <w:color w:val="000000"/>
          <w:lang w:eastAsia="de-DE"/>
        </w:rPr>
        <w:t xml:space="preserve"> to the cooling system or the </w:t>
      </w:r>
      <w:r w:rsidRPr="00E711EF">
        <w:rPr>
          <w:rFonts w:ascii="Arial" w:eastAsia="Times New Roman" w:hAnsi="Arial" w:cs="Arial"/>
          <w:color w:val="000000"/>
          <w:lang w:eastAsia="de-DE"/>
        </w:rPr>
        <w:t>bodywork</w:t>
      </w:r>
      <w:r w:rsidRPr="00985087">
        <w:rPr>
          <w:rFonts w:ascii="Arial" w:eastAsia="Times New Roman" w:hAnsi="Arial" w:cs="Arial"/>
          <w:color w:val="000000"/>
          <w:lang w:eastAsia="de-DE"/>
        </w:rPr>
        <w:t>, which is often used as a heat exchanger.</w:t>
      </w:r>
    </w:p>
    <w:p w14:paraId="4B12EF18" w14:textId="77777777" w:rsidR="006D6179" w:rsidRPr="00985087" w:rsidRDefault="006D6179" w:rsidP="006D6179">
      <w:pPr>
        <w:spacing w:line="360" w:lineRule="auto"/>
        <w:rPr>
          <w:rFonts w:ascii="Arial" w:eastAsia="Times New Roman" w:hAnsi="Arial" w:cs="Arial"/>
          <w:color w:val="000000"/>
          <w:lang w:eastAsia="de-DE"/>
        </w:rPr>
      </w:pPr>
    </w:p>
    <w:p w14:paraId="306B3812" w14:textId="77777777" w:rsidR="006D6179" w:rsidRPr="00985087" w:rsidRDefault="006D6179" w:rsidP="006D6179">
      <w:pPr>
        <w:spacing w:line="360" w:lineRule="auto"/>
        <w:rPr>
          <w:rFonts w:ascii="Arial" w:eastAsia="Times New Roman" w:hAnsi="Arial" w:cs="Arial"/>
          <w:color w:val="000000"/>
          <w:lang w:eastAsia="de-DE"/>
        </w:rPr>
      </w:pPr>
      <w:r w:rsidRPr="00985087">
        <w:rPr>
          <w:rFonts w:ascii="Arial" w:eastAsia="Times New Roman" w:hAnsi="Arial" w:cs="Arial"/>
          <w:color w:val="000000"/>
          <w:lang w:eastAsia="de-DE"/>
        </w:rPr>
        <w:t>The result</w:t>
      </w:r>
      <w:r>
        <w:rPr>
          <w:rFonts w:ascii="Arial" w:eastAsia="Times New Roman" w:hAnsi="Arial" w:cs="Arial"/>
          <w:color w:val="000000"/>
          <w:lang w:eastAsia="de-DE"/>
        </w:rPr>
        <w:t>:</w:t>
      </w:r>
      <w:r w:rsidRPr="00985087">
        <w:rPr>
          <w:rFonts w:ascii="Arial" w:eastAsia="Times New Roman" w:hAnsi="Arial" w:cs="Arial"/>
          <w:color w:val="000000"/>
          <w:lang w:eastAsia="de-DE"/>
        </w:rPr>
        <w:t xml:space="preserve"> </w:t>
      </w:r>
      <w:r w:rsidRPr="00E711EF">
        <w:rPr>
          <w:rFonts w:ascii="Arial" w:eastAsia="Times New Roman" w:hAnsi="Arial" w:cs="Arial"/>
          <w:color w:val="000000"/>
          <w:lang w:eastAsia="de-DE"/>
        </w:rPr>
        <w:t xml:space="preserve">high resilience of the battery modules to extreme temperature changes, such as those occurring during high acceleration, at the same time dissipating heat in a targeted manner. Additionally, efficient processing is ensured – the rapid curing of the RTV silicone by IR or laser contributes significantly here: </w:t>
      </w:r>
      <w:r>
        <w:rPr>
          <w:rFonts w:ascii="Arial" w:eastAsia="Times New Roman" w:hAnsi="Arial" w:cs="Arial"/>
          <w:color w:val="000000"/>
          <w:lang w:eastAsia="de-DE"/>
        </w:rPr>
        <w:t>I</w:t>
      </w:r>
      <w:r w:rsidRPr="00E711EF">
        <w:rPr>
          <w:rFonts w:ascii="Arial" w:eastAsia="Times New Roman" w:hAnsi="Arial" w:cs="Arial"/>
          <w:color w:val="000000"/>
          <w:lang w:eastAsia="de-DE"/>
        </w:rPr>
        <w:t>t shortens process times and</w:t>
      </w:r>
      <w:r w:rsidRPr="00985087">
        <w:rPr>
          <w:rFonts w:ascii="Arial" w:eastAsia="Times New Roman" w:hAnsi="Arial" w:cs="Arial"/>
          <w:color w:val="000000"/>
          <w:lang w:eastAsia="de-DE"/>
        </w:rPr>
        <w:t xml:space="preserve"> </w:t>
      </w:r>
      <w:r>
        <w:rPr>
          <w:rFonts w:ascii="Arial" w:eastAsia="Times New Roman" w:hAnsi="Arial" w:cs="Arial"/>
          <w:color w:val="000000"/>
          <w:lang w:eastAsia="de-DE"/>
        </w:rPr>
        <w:t>enables</w:t>
      </w:r>
      <w:r w:rsidRPr="00985087">
        <w:rPr>
          <w:rFonts w:ascii="Arial" w:eastAsia="Times New Roman" w:hAnsi="Arial" w:cs="Arial"/>
          <w:color w:val="000000"/>
          <w:lang w:eastAsia="de-DE"/>
        </w:rPr>
        <w:t xml:space="preserve"> easy integration into highly automated production lines.</w:t>
      </w:r>
    </w:p>
    <w:p w14:paraId="1C52E7E7" w14:textId="77777777" w:rsidR="006D6179" w:rsidRPr="00985087" w:rsidRDefault="006D6179" w:rsidP="006D6179">
      <w:pPr>
        <w:spacing w:line="360" w:lineRule="auto"/>
        <w:rPr>
          <w:rFonts w:ascii="Arial" w:eastAsia="Times New Roman" w:hAnsi="Arial" w:cs="Arial"/>
          <w:color w:val="000000"/>
          <w:lang w:eastAsia="de-DE"/>
        </w:rPr>
      </w:pPr>
    </w:p>
    <w:p w14:paraId="339748D5" w14:textId="190B4146" w:rsidR="006D6179" w:rsidRPr="00985087" w:rsidRDefault="003A440F" w:rsidP="006D6179">
      <w:pPr>
        <w:spacing w:line="360" w:lineRule="auto"/>
        <w:rPr>
          <w:rFonts w:ascii="Arial" w:eastAsia="Times New Roman" w:hAnsi="Arial" w:cs="Arial"/>
          <w:b/>
          <w:bCs/>
          <w:color w:val="000000"/>
          <w:lang w:eastAsia="de-DE"/>
        </w:rPr>
      </w:pPr>
      <w:r>
        <w:rPr>
          <w:rFonts w:ascii="Arial" w:eastAsia="Times New Roman" w:hAnsi="Arial" w:cs="Arial"/>
          <w:b/>
          <w:bCs/>
          <w:color w:val="000000"/>
          <w:lang w:eastAsia="de-DE"/>
        </w:rPr>
        <w:t>Reliable p</w:t>
      </w:r>
      <w:r w:rsidR="006D6179" w:rsidRPr="00985087">
        <w:rPr>
          <w:rFonts w:ascii="Arial" w:eastAsia="Times New Roman" w:hAnsi="Arial" w:cs="Arial"/>
          <w:b/>
          <w:bCs/>
          <w:color w:val="000000"/>
          <w:lang w:eastAsia="de-DE"/>
        </w:rPr>
        <w:t xml:space="preserve">ower electronics with </w:t>
      </w:r>
      <w:r>
        <w:rPr>
          <w:rFonts w:ascii="Arial" w:eastAsia="Times New Roman" w:hAnsi="Arial" w:cs="Arial"/>
          <w:b/>
          <w:bCs/>
          <w:color w:val="000000"/>
          <w:lang w:eastAsia="de-DE"/>
        </w:rPr>
        <w:t xml:space="preserve">structural adhesive from </w:t>
      </w:r>
      <w:proofErr w:type="spellStart"/>
      <w:r>
        <w:rPr>
          <w:rFonts w:ascii="Arial" w:eastAsia="Times New Roman" w:hAnsi="Arial" w:cs="Arial"/>
          <w:b/>
          <w:bCs/>
          <w:color w:val="000000"/>
          <w:lang w:eastAsia="de-DE"/>
        </w:rPr>
        <w:t>Wevo</w:t>
      </w:r>
      <w:proofErr w:type="spellEnd"/>
    </w:p>
    <w:p w14:paraId="4DD1EAE5" w14:textId="77777777" w:rsidR="006D6179" w:rsidRPr="00985087" w:rsidRDefault="006D6179" w:rsidP="006D6179">
      <w:pPr>
        <w:spacing w:line="360" w:lineRule="auto"/>
        <w:rPr>
          <w:rFonts w:ascii="Arial" w:eastAsia="Times New Roman" w:hAnsi="Arial" w:cs="Arial"/>
          <w:color w:val="000000"/>
          <w:lang w:eastAsia="de-DE"/>
        </w:rPr>
      </w:pPr>
    </w:p>
    <w:p w14:paraId="092D3307" w14:textId="77777777" w:rsidR="006D6179" w:rsidRPr="00985087" w:rsidRDefault="006D6179" w:rsidP="006D6179">
      <w:pPr>
        <w:spacing w:line="360" w:lineRule="auto"/>
        <w:rPr>
          <w:rFonts w:ascii="Arial" w:eastAsia="Times New Roman" w:hAnsi="Arial" w:cs="Arial"/>
          <w:color w:val="000000"/>
          <w:lang w:eastAsia="de-DE"/>
        </w:rPr>
      </w:pPr>
      <w:r w:rsidRPr="00985087">
        <w:rPr>
          <w:rFonts w:ascii="Arial" w:eastAsia="Times New Roman" w:hAnsi="Arial" w:cs="Arial"/>
          <w:color w:val="000000"/>
          <w:lang w:eastAsia="de-DE"/>
        </w:rPr>
        <w:t xml:space="preserve">In power electronics, chips and circuit boards with high power density must be cooled. </w:t>
      </w:r>
      <w:r>
        <w:rPr>
          <w:rFonts w:ascii="Arial" w:eastAsia="Times New Roman" w:hAnsi="Arial" w:cs="Arial"/>
          <w:color w:val="000000"/>
          <w:lang w:eastAsia="de-DE"/>
        </w:rPr>
        <w:t>T</w:t>
      </w:r>
      <w:r w:rsidRPr="00985087">
        <w:rPr>
          <w:rFonts w:ascii="Arial" w:eastAsia="Times New Roman" w:hAnsi="Arial" w:cs="Arial"/>
          <w:color w:val="000000"/>
          <w:lang w:eastAsia="de-DE"/>
        </w:rPr>
        <w:t>hermally conductive gap fillers and pastes</w:t>
      </w:r>
      <w:r w:rsidRPr="00622677">
        <w:rPr>
          <w:rFonts w:ascii="Arial" w:eastAsia="Times New Roman" w:hAnsi="Arial" w:cs="Arial"/>
          <w:color w:val="000000"/>
          <w:lang w:eastAsia="de-DE"/>
        </w:rPr>
        <w:t xml:space="preserve"> </w:t>
      </w:r>
      <w:r w:rsidRPr="00E711EF">
        <w:rPr>
          <w:rFonts w:ascii="Arial" w:eastAsia="Times New Roman" w:hAnsi="Arial" w:cs="Arial"/>
          <w:color w:val="000000"/>
          <w:lang w:eastAsia="de-DE"/>
        </w:rPr>
        <w:t>used to date do not provide sufficient mechanical stability, meaning that additional screw connections or fastenings are required. This often results in</w:t>
      </w:r>
      <w:r>
        <w:rPr>
          <w:rFonts w:ascii="Arial" w:eastAsia="Times New Roman" w:hAnsi="Arial" w:cs="Arial"/>
          <w:color w:val="000000"/>
          <w:lang w:eastAsia="de-DE"/>
        </w:rPr>
        <w:t xml:space="preserve"> </w:t>
      </w:r>
      <w:r w:rsidRPr="00985087">
        <w:rPr>
          <w:rFonts w:ascii="Arial" w:eastAsia="Times New Roman" w:hAnsi="Arial" w:cs="Arial"/>
          <w:color w:val="000000"/>
          <w:lang w:eastAsia="de-DE"/>
        </w:rPr>
        <w:t xml:space="preserve">complex sandwich constructions. The new thermally conductive structural adhesive from </w:t>
      </w:r>
      <w:proofErr w:type="spellStart"/>
      <w:r w:rsidRPr="00985087">
        <w:rPr>
          <w:rFonts w:ascii="Arial" w:eastAsia="Times New Roman" w:hAnsi="Arial" w:cs="Arial"/>
          <w:color w:val="000000"/>
          <w:lang w:eastAsia="de-DE"/>
        </w:rPr>
        <w:t>Wevo</w:t>
      </w:r>
      <w:proofErr w:type="spellEnd"/>
      <w:r w:rsidRPr="00985087">
        <w:rPr>
          <w:rFonts w:ascii="Arial" w:eastAsia="Times New Roman" w:hAnsi="Arial" w:cs="Arial"/>
          <w:color w:val="000000"/>
          <w:lang w:eastAsia="de-DE"/>
        </w:rPr>
        <w:t xml:space="preserve"> reduces process complexity by combining the required properties. </w:t>
      </w:r>
      <w:r>
        <w:rPr>
          <w:rFonts w:ascii="Arial" w:eastAsia="Times New Roman" w:hAnsi="Arial" w:cs="Arial"/>
          <w:color w:val="000000"/>
          <w:lang w:eastAsia="de-DE"/>
        </w:rPr>
        <w:t>This</w:t>
      </w:r>
      <w:r w:rsidRPr="00985087">
        <w:rPr>
          <w:rFonts w:ascii="Arial" w:eastAsia="Times New Roman" w:hAnsi="Arial" w:cs="Arial"/>
          <w:color w:val="000000"/>
          <w:lang w:eastAsia="de-DE"/>
        </w:rPr>
        <w:t xml:space="preserve"> also ensures </w:t>
      </w:r>
      <w:r>
        <w:rPr>
          <w:rFonts w:ascii="Arial" w:eastAsia="Times New Roman" w:hAnsi="Arial" w:cs="Arial"/>
          <w:color w:val="000000"/>
          <w:lang w:eastAsia="de-DE"/>
        </w:rPr>
        <w:t xml:space="preserve">the </w:t>
      </w:r>
      <w:r w:rsidRPr="00985087">
        <w:rPr>
          <w:rFonts w:ascii="Arial" w:eastAsia="Times New Roman" w:hAnsi="Arial" w:cs="Arial"/>
          <w:color w:val="000000"/>
          <w:lang w:eastAsia="de-DE"/>
        </w:rPr>
        <w:t>long-term reliable operation of sensitive electronic components.</w:t>
      </w:r>
    </w:p>
    <w:p w14:paraId="260B533C" w14:textId="77777777" w:rsidR="006D6179" w:rsidRPr="00985087" w:rsidRDefault="006D6179" w:rsidP="006D6179">
      <w:pPr>
        <w:spacing w:line="360" w:lineRule="auto"/>
        <w:rPr>
          <w:rFonts w:ascii="Arial" w:eastAsia="Times New Roman" w:hAnsi="Arial" w:cs="Arial"/>
          <w:color w:val="000000"/>
          <w:lang w:eastAsia="de-DE"/>
        </w:rPr>
      </w:pPr>
    </w:p>
    <w:p w14:paraId="1B84E769" w14:textId="77777777" w:rsidR="006D6179" w:rsidRPr="00985087" w:rsidRDefault="006D6179" w:rsidP="006D6179">
      <w:pPr>
        <w:spacing w:line="360" w:lineRule="auto"/>
        <w:rPr>
          <w:rFonts w:ascii="Arial" w:eastAsia="Times New Roman" w:hAnsi="Arial" w:cs="Arial"/>
          <w:b/>
          <w:bCs/>
          <w:color w:val="000000"/>
          <w:lang w:eastAsia="de-DE"/>
        </w:rPr>
      </w:pPr>
      <w:r w:rsidRPr="00985087">
        <w:rPr>
          <w:rFonts w:ascii="Arial" w:eastAsia="Times New Roman" w:hAnsi="Arial" w:cs="Arial"/>
          <w:b/>
          <w:bCs/>
          <w:color w:val="000000"/>
          <w:lang w:eastAsia="de-DE"/>
        </w:rPr>
        <w:t>RTV silicones for technological progress</w:t>
      </w:r>
    </w:p>
    <w:p w14:paraId="54AE6CFA" w14:textId="77777777" w:rsidR="006D6179" w:rsidRPr="00985087" w:rsidRDefault="006D6179" w:rsidP="006D6179">
      <w:pPr>
        <w:spacing w:line="360" w:lineRule="auto"/>
        <w:rPr>
          <w:rFonts w:ascii="Arial" w:eastAsia="Times New Roman" w:hAnsi="Arial" w:cs="Arial"/>
          <w:color w:val="000000"/>
          <w:lang w:eastAsia="de-DE"/>
        </w:rPr>
      </w:pPr>
    </w:p>
    <w:p w14:paraId="429797C0" w14:textId="77777777" w:rsidR="006D6179" w:rsidRPr="00985087" w:rsidRDefault="006D6179" w:rsidP="006D6179">
      <w:pPr>
        <w:spacing w:line="360" w:lineRule="auto"/>
        <w:rPr>
          <w:rFonts w:ascii="Arial" w:eastAsia="Times New Roman" w:hAnsi="Arial" w:cs="Arial"/>
          <w:color w:val="000000"/>
          <w:lang w:eastAsia="de-DE"/>
        </w:rPr>
      </w:pPr>
      <w:r w:rsidRPr="00985087">
        <w:rPr>
          <w:rFonts w:ascii="Arial" w:eastAsia="Times New Roman" w:hAnsi="Arial" w:cs="Arial"/>
          <w:color w:val="000000"/>
          <w:lang w:eastAsia="de-DE"/>
        </w:rPr>
        <w:t xml:space="preserve">With WEVOSIL 28015 FL, </w:t>
      </w:r>
      <w:proofErr w:type="spellStart"/>
      <w:r w:rsidRPr="00985087">
        <w:rPr>
          <w:rFonts w:ascii="Arial" w:eastAsia="Times New Roman" w:hAnsi="Arial" w:cs="Arial"/>
          <w:color w:val="000000"/>
          <w:lang w:eastAsia="de-DE"/>
        </w:rPr>
        <w:t>Wevo</w:t>
      </w:r>
      <w:proofErr w:type="spellEnd"/>
      <w:r w:rsidRPr="00985087">
        <w:rPr>
          <w:rFonts w:ascii="Arial" w:eastAsia="Times New Roman" w:hAnsi="Arial" w:cs="Arial"/>
          <w:color w:val="000000"/>
          <w:lang w:eastAsia="de-DE"/>
        </w:rPr>
        <w:t xml:space="preserve"> emphasises its expertise in developing customised silicone systems that support technological progress in industries such as automotive and power electronics.</w:t>
      </w:r>
    </w:p>
    <w:p w14:paraId="5A175889" w14:textId="4E0288DB" w:rsidR="00B7199C" w:rsidRDefault="00B7199C" w:rsidP="00B7199C">
      <w:pPr>
        <w:spacing w:line="360" w:lineRule="auto"/>
      </w:pPr>
    </w:p>
    <w:p w14:paraId="1791551F" w14:textId="77777777" w:rsidR="00064313" w:rsidRDefault="00064313" w:rsidP="00B7199C">
      <w:pPr>
        <w:spacing w:line="360" w:lineRule="auto"/>
      </w:pPr>
    </w:p>
    <w:p w14:paraId="52491F9C" w14:textId="1AB50B23" w:rsidR="00E428A0" w:rsidRPr="000E4CCE"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7D664BD3" w14:textId="77777777" w:rsidR="004C587C" w:rsidRDefault="004C587C" w:rsidP="00B7199C">
      <w:pPr>
        <w:spacing w:line="360" w:lineRule="auto"/>
      </w:pPr>
      <w:proofErr w:type="spellStart"/>
      <w:r w:rsidRPr="004C587C">
        <w:t>Wevo’s</w:t>
      </w:r>
      <w:proofErr w:type="spellEnd"/>
      <w:r w:rsidRPr="004C587C">
        <w:t xml:space="preserve"> 2K silicone adhesive enables efficient production with adjustable pot life and curing (Image source: © WEVO-CHEMIE GmbH). </w:t>
      </w:r>
    </w:p>
    <w:p w14:paraId="2E78FBFB" w14:textId="5C1A70CD" w:rsidR="00E428A0" w:rsidRPr="00CB2706" w:rsidRDefault="00CB2706" w:rsidP="00B7199C">
      <w:pPr>
        <w:spacing w:line="360" w:lineRule="auto"/>
        <w:rPr>
          <w:lang w:val="en-US"/>
        </w:rPr>
      </w:pPr>
      <w:r w:rsidRPr="00CB2706">
        <w:rPr>
          <w:rFonts w:ascii="Arial" w:hAnsi="Arial" w:cs="Arial"/>
          <w:sz w:val="18"/>
          <w:szCs w:val="18"/>
          <w:lang w:val="en-US"/>
        </w:rPr>
        <w:t>(Please note that the image may only be used in the context of this press release).</w:t>
      </w:r>
    </w:p>
    <w:p w14:paraId="00394FD8" w14:textId="31B8CED6" w:rsidR="002D56D3" w:rsidRDefault="002D56D3" w:rsidP="004B7EC0">
      <w:pPr>
        <w:widowControl w:val="0"/>
        <w:spacing w:line="360" w:lineRule="auto"/>
        <w:rPr>
          <w:rFonts w:ascii="Arial" w:hAnsi="Arial" w:cs="Arial"/>
          <w:b/>
          <w:bCs/>
          <w:lang w:val="en-US"/>
        </w:rPr>
      </w:pPr>
    </w:p>
    <w:p w14:paraId="502A80D6" w14:textId="5877D84F" w:rsidR="002D56D3" w:rsidRPr="004C587C" w:rsidRDefault="006D6179" w:rsidP="004C587C">
      <w:pPr>
        <w:rPr>
          <w:rFonts w:ascii="Arial" w:hAnsi="Arial"/>
          <w:b/>
          <w:i/>
          <w:iCs/>
        </w:rPr>
      </w:pPr>
      <w:r>
        <w:rPr>
          <w:rFonts w:ascii="Arial" w:hAnsi="Arial"/>
          <w:b/>
          <w:i/>
          <w:iCs/>
        </w:rPr>
        <w:br w:type="page"/>
      </w:r>
      <w:r w:rsidR="002D56D3" w:rsidRPr="00E55975">
        <w:rPr>
          <w:rFonts w:ascii="Arial" w:hAnsi="Arial"/>
          <w:b/>
          <w:i/>
          <w:iCs/>
        </w:rPr>
        <w:lastRenderedPageBreak/>
        <w:t xml:space="preserve">About </w:t>
      </w:r>
      <w:proofErr w:type="spellStart"/>
      <w:r w:rsidR="002D56D3"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 xml:space="preserve">WEVO-CHEMIE GmbH is an independent manufacturer in the field of customised potting and casting compounds as well as adhesives and sealants based on polyurethane, epoxy and silicone – primarily for use with electrical and electronic components. </w:t>
      </w:r>
      <w:proofErr w:type="spellStart"/>
      <w:r w:rsidRPr="00E81C48">
        <w:rPr>
          <w:rFonts w:ascii="Arial" w:hAnsi="Arial"/>
          <w:bCs/>
          <w:i/>
          <w:iCs/>
        </w:rPr>
        <w:t>Wevo</w:t>
      </w:r>
      <w:proofErr w:type="spellEnd"/>
      <w:r w:rsidRPr="00E81C48">
        <w:rPr>
          <w:rFonts w:ascii="Arial" w:hAnsi="Arial"/>
          <w:bCs/>
          <w:i/>
          <w:iCs/>
        </w:rPr>
        <w:t xml:space="preserve">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54D4" w14:textId="77777777" w:rsidR="00385EF0" w:rsidRDefault="00385EF0" w:rsidP="00E66201">
      <w:r>
        <w:separator/>
      </w:r>
    </w:p>
  </w:endnote>
  <w:endnote w:type="continuationSeparator" w:id="0">
    <w:p w14:paraId="4C45B4B2" w14:textId="77777777" w:rsidR="00385EF0" w:rsidRDefault="00385EF0"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BF5" w14:textId="77777777" w:rsidR="00385EF0" w:rsidRDefault="00385EF0" w:rsidP="00E66201">
      <w:r>
        <w:separator/>
      </w:r>
    </w:p>
  </w:footnote>
  <w:footnote w:type="continuationSeparator" w:id="0">
    <w:p w14:paraId="41D703F0" w14:textId="77777777" w:rsidR="00385EF0" w:rsidRDefault="00385EF0"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2EC81208" w:rsidR="00D31762" w:rsidRDefault="006D6179">
    <w:pPr>
      <w:pStyle w:val="Kopfzeile"/>
    </w:pPr>
    <w:r>
      <w:t>20</w:t>
    </w:r>
    <w:r w:rsidR="001A7038">
      <w:t xml:space="preserve"> </w:t>
    </w:r>
    <w:r>
      <w:t>October</w:t>
    </w:r>
    <w:r w:rsidR="001A7038">
      <w:t xml:space="preserve"> </w:t>
    </w:r>
    <w:r>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A1954F1"/>
    <w:multiLevelType w:val="hybridMultilevel"/>
    <w:tmpl w:val="D12E7C72"/>
    <w:lvl w:ilvl="0" w:tplc="69EC17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6"/>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5"/>
  </w:num>
  <w:num w:numId="20" w16cid:durableId="1039401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3A5E"/>
    <w:rsid w:val="000D054F"/>
    <w:rsid w:val="000D39D9"/>
    <w:rsid w:val="000E4CCE"/>
    <w:rsid w:val="000F1690"/>
    <w:rsid w:val="001018F6"/>
    <w:rsid w:val="00104E3D"/>
    <w:rsid w:val="00111697"/>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54984"/>
    <w:rsid w:val="00267168"/>
    <w:rsid w:val="0027172A"/>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85EF0"/>
    <w:rsid w:val="0039371E"/>
    <w:rsid w:val="00394A93"/>
    <w:rsid w:val="003A2CBD"/>
    <w:rsid w:val="003A440F"/>
    <w:rsid w:val="003A5154"/>
    <w:rsid w:val="003B677B"/>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43B2"/>
    <w:rsid w:val="00456248"/>
    <w:rsid w:val="0046049E"/>
    <w:rsid w:val="00460791"/>
    <w:rsid w:val="00471D51"/>
    <w:rsid w:val="004736F6"/>
    <w:rsid w:val="004810A7"/>
    <w:rsid w:val="00494A0E"/>
    <w:rsid w:val="004A43C6"/>
    <w:rsid w:val="004B0D1E"/>
    <w:rsid w:val="004B7EC0"/>
    <w:rsid w:val="004C4527"/>
    <w:rsid w:val="004C587C"/>
    <w:rsid w:val="004D1A41"/>
    <w:rsid w:val="004D500D"/>
    <w:rsid w:val="004D6B21"/>
    <w:rsid w:val="004E07D4"/>
    <w:rsid w:val="00526260"/>
    <w:rsid w:val="00531E7F"/>
    <w:rsid w:val="00536968"/>
    <w:rsid w:val="005412E5"/>
    <w:rsid w:val="0054378F"/>
    <w:rsid w:val="00556AB1"/>
    <w:rsid w:val="00562702"/>
    <w:rsid w:val="00572C3B"/>
    <w:rsid w:val="00580323"/>
    <w:rsid w:val="00580F65"/>
    <w:rsid w:val="00584061"/>
    <w:rsid w:val="00597F4C"/>
    <w:rsid w:val="005A360B"/>
    <w:rsid w:val="005A63E8"/>
    <w:rsid w:val="005C2518"/>
    <w:rsid w:val="005D5D9F"/>
    <w:rsid w:val="005E3C61"/>
    <w:rsid w:val="005F0E02"/>
    <w:rsid w:val="00602691"/>
    <w:rsid w:val="00603326"/>
    <w:rsid w:val="006062BE"/>
    <w:rsid w:val="006070B6"/>
    <w:rsid w:val="0064736A"/>
    <w:rsid w:val="0066411B"/>
    <w:rsid w:val="0067288D"/>
    <w:rsid w:val="006763E8"/>
    <w:rsid w:val="006765C4"/>
    <w:rsid w:val="006A5ACD"/>
    <w:rsid w:val="006A69E6"/>
    <w:rsid w:val="006B3CC6"/>
    <w:rsid w:val="006B4F3B"/>
    <w:rsid w:val="006B69C2"/>
    <w:rsid w:val="006C2AEB"/>
    <w:rsid w:val="006D1E89"/>
    <w:rsid w:val="006D6179"/>
    <w:rsid w:val="006D7B90"/>
    <w:rsid w:val="006E1F66"/>
    <w:rsid w:val="006E1FC2"/>
    <w:rsid w:val="006E6522"/>
    <w:rsid w:val="007002FD"/>
    <w:rsid w:val="00700700"/>
    <w:rsid w:val="00702C88"/>
    <w:rsid w:val="00710696"/>
    <w:rsid w:val="0072193D"/>
    <w:rsid w:val="00722CC1"/>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12FE1"/>
    <w:rsid w:val="00821486"/>
    <w:rsid w:val="00823D38"/>
    <w:rsid w:val="008328DD"/>
    <w:rsid w:val="00841F51"/>
    <w:rsid w:val="0085188D"/>
    <w:rsid w:val="008649E2"/>
    <w:rsid w:val="00873F80"/>
    <w:rsid w:val="00877FF6"/>
    <w:rsid w:val="00882586"/>
    <w:rsid w:val="00883680"/>
    <w:rsid w:val="00885B4A"/>
    <w:rsid w:val="00891FCF"/>
    <w:rsid w:val="008968C0"/>
    <w:rsid w:val="008A152A"/>
    <w:rsid w:val="008A23F7"/>
    <w:rsid w:val="008A4ED6"/>
    <w:rsid w:val="008C2C8A"/>
    <w:rsid w:val="008C2CFD"/>
    <w:rsid w:val="008C36C5"/>
    <w:rsid w:val="008C382F"/>
    <w:rsid w:val="008E0B3A"/>
    <w:rsid w:val="00902CD3"/>
    <w:rsid w:val="00903B1A"/>
    <w:rsid w:val="00910EC1"/>
    <w:rsid w:val="00917251"/>
    <w:rsid w:val="00923218"/>
    <w:rsid w:val="009249AF"/>
    <w:rsid w:val="00927029"/>
    <w:rsid w:val="009358CF"/>
    <w:rsid w:val="009469B6"/>
    <w:rsid w:val="00946A15"/>
    <w:rsid w:val="00977F82"/>
    <w:rsid w:val="00980A88"/>
    <w:rsid w:val="009A1BEC"/>
    <w:rsid w:val="009A31C5"/>
    <w:rsid w:val="009A373C"/>
    <w:rsid w:val="009A4DBD"/>
    <w:rsid w:val="009C56AA"/>
    <w:rsid w:val="009D1DDF"/>
    <w:rsid w:val="009D55B9"/>
    <w:rsid w:val="009D5F8C"/>
    <w:rsid w:val="009D671E"/>
    <w:rsid w:val="009E0379"/>
    <w:rsid w:val="009E4F13"/>
    <w:rsid w:val="00A13BEE"/>
    <w:rsid w:val="00A14375"/>
    <w:rsid w:val="00A16D05"/>
    <w:rsid w:val="00A20BF8"/>
    <w:rsid w:val="00A2320E"/>
    <w:rsid w:val="00A2383D"/>
    <w:rsid w:val="00A2659A"/>
    <w:rsid w:val="00A269FC"/>
    <w:rsid w:val="00A32EDD"/>
    <w:rsid w:val="00A33CE6"/>
    <w:rsid w:val="00A43D7E"/>
    <w:rsid w:val="00A459C0"/>
    <w:rsid w:val="00A7775F"/>
    <w:rsid w:val="00A93532"/>
    <w:rsid w:val="00A95791"/>
    <w:rsid w:val="00AC2750"/>
    <w:rsid w:val="00AD0B13"/>
    <w:rsid w:val="00AF766C"/>
    <w:rsid w:val="00B05ED2"/>
    <w:rsid w:val="00B12C51"/>
    <w:rsid w:val="00B16855"/>
    <w:rsid w:val="00B278FA"/>
    <w:rsid w:val="00B47798"/>
    <w:rsid w:val="00B53C0A"/>
    <w:rsid w:val="00B67399"/>
    <w:rsid w:val="00B7199C"/>
    <w:rsid w:val="00B81C25"/>
    <w:rsid w:val="00BA7531"/>
    <w:rsid w:val="00BC1439"/>
    <w:rsid w:val="00BC2A80"/>
    <w:rsid w:val="00BD0891"/>
    <w:rsid w:val="00BD4CE2"/>
    <w:rsid w:val="00BE2F93"/>
    <w:rsid w:val="00C03F06"/>
    <w:rsid w:val="00C1083C"/>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E16C6"/>
    <w:rsid w:val="00CF4B18"/>
    <w:rsid w:val="00D02A0C"/>
    <w:rsid w:val="00D13AF0"/>
    <w:rsid w:val="00D31762"/>
    <w:rsid w:val="00D3727A"/>
    <w:rsid w:val="00D42F46"/>
    <w:rsid w:val="00D43D5E"/>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802FC"/>
    <w:rsid w:val="00EB372F"/>
    <w:rsid w:val="00EC67FD"/>
    <w:rsid w:val="00ED17F2"/>
    <w:rsid w:val="00ED787B"/>
    <w:rsid w:val="00EE3C55"/>
    <w:rsid w:val="00EE43E2"/>
    <w:rsid w:val="00F062CB"/>
    <w:rsid w:val="00F1799F"/>
    <w:rsid w:val="00F3167A"/>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34"/>
    <w:qFormat/>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2k silicone from Wevo: Thermally conductive structural adhesive for battery modules and power electronics</vt:lpstr>
      <vt:lpstr/>
    </vt:vector>
  </TitlesOfParts>
  <Manager/>
  <Company/>
  <LinksUpToDate>false</LinksUpToDate>
  <CharactersWithSpaces>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2k silicone from Wevo: Thermally conductive structural adhesive for battery modules and power electronics</dc:title>
  <dc:subject/>
  <dc:creator/>
  <cp:keywords/>
  <dc:description/>
  <cp:lastModifiedBy/>
  <cp:revision>1</cp:revision>
  <dcterms:created xsi:type="dcterms:W3CDTF">2025-10-17T12:30:00Z</dcterms:created>
  <dcterms:modified xsi:type="dcterms:W3CDTF">2025-10-20T07:43:00Z</dcterms:modified>
  <cp:category/>
</cp:coreProperties>
</file>