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1D7" w14:textId="44746194" w:rsidR="000B2AED" w:rsidRPr="00B35083" w:rsidRDefault="00F342CA" w:rsidP="000B2AED">
      <w:pPr>
        <w:spacing w:line="360" w:lineRule="auto"/>
        <w:rPr>
          <w:rFonts w:ascii="Arial" w:hAnsi="Arial" w:cs="Arial"/>
          <w:b/>
          <w:bCs/>
          <w:color w:val="000000" w:themeColor="text1"/>
          <w:sz w:val="28"/>
          <w:szCs w:val="28"/>
        </w:rPr>
      </w:pPr>
      <w:r w:rsidRPr="00F342CA">
        <w:rPr>
          <w:rFonts w:ascii="Arial" w:hAnsi="Arial" w:cs="Arial"/>
          <w:b/>
          <w:bCs/>
          <w:color w:val="000000" w:themeColor="text1"/>
          <w:sz w:val="28"/>
          <w:szCs w:val="28"/>
        </w:rPr>
        <w:t xml:space="preserve">Elektrogießharz für zuverlässigen Schutz von Rapid-Shutdown-Boxen in Photovoltaik-Anlagen </w:t>
      </w:r>
    </w:p>
    <w:p w14:paraId="33B7D5CF" w14:textId="77777777" w:rsidR="00D31762" w:rsidRPr="00B35083" w:rsidRDefault="00D31762" w:rsidP="00D31762">
      <w:pPr>
        <w:spacing w:line="360" w:lineRule="auto"/>
        <w:rPr>
          <w:rFonts w:ascii="Arial" w:hAnsi="Arial" w:cs="Arial"/>
        </w:rPr>
      </w:pPr>
    </w:p>
    <w:p w14:paraId="611797C8" w14:textId="30543F3E" w:rsidR="000B2AED" w:rsidRPr="00B35083" w:rsidRDefault="00233987" w:rsidP="000B2AED">
      <w:pPr>
        <w:spacing w:line="360" w:lineRule="auto"/>
        <w:rPr>
          <w:rFonts w:ascii="Arial" w:hAnsi="Arial" w:cs="Arial"/>
          <w:b/>
          <w:bCs/>
        </w:rPr>
      </w:pPr>
      <w:r w:rsidRPr="00B35083">
        <w:rPr>
          <w:rFonts w:ascii="Arial" w:hAnsi="Arial" w:cs="Arial"/>
          <w:b/>
          <w:bCs/>
        </w:rPr>
        <w:t xml:space="preserve">Ostfildern-Kemnat, Baden-Württemberg. </w:t>
      </w:r>
      <w:r w:rsidR="00F342CA" w:rsidRPr="00F342CA">
        <w:rPr>
          <w:rFonts w:ascii="Arial" w:hAnsi="Arial" w:cs="Arial"/>
          <w:b/>
          <w:bCs/>
        </w:rPr>
        <w:t>Rapid-Shutdown-Boxen schalten Photovoltaik(PV)-Module oder -Strings im Notfall innerhalb kürzester Zeit kontrolliert ab und ermöglichen so, dass Einsatzkräfte vor gefährlichen Spannungen geschützt werden. Auch im Falle einer Wartung gewährleisten sie die Sicherheit des Personals. Die sicherheitsrelevanten Elektronikkomponenten müssen dabei neben Umwelteinflüssen auch mechanischen und thermischen Belastungen dauerhaft standhalten. Das Elektrogießharz WEVOPUR 512 FLE der WEVO-CHEMIE GmbH ist eine bewährte Lösung für die Funktionstüchtigkeit der Boxen. Die niederviskose Polyurethan-Vergussmasse zeichnet sich unter anderem durch hohe Korrosionsbeständigkeit, dauerhafte Elastizität, einen niedrigen thermischen Ausdehnungskoeffizienten sowie eine gute Wärmeleitfähigkeit aus.</w:t>
      </w:r>
      <w:r w:rsidR="00F342CA">
        <w:rPr>
          <w:rFonts w:ascii="Arial" w:hAnsi="Arial" w:cs="Arial"/>
          <w:b/>
          <w:bCs/>
        </w:rPr>
        <w:t xml:space="preserve"> </w:t>
      </w:r>
    </w:p>
    <w:p w14:paraId="676296F6" w14:textId="21E008E7" w:rsidR="00A11450" w:rsidRPr="00B35083" w:rsidRDefault="00A11450" w:rsidP="000B2AED">
      <w:pPr>
        <w:spacing w:line="360" w:lineRule="auto"/>
        <w:rPr>
          <w:rFonts w:ascii="Arial" w:hAnsi="Arial" w:cs="Arial"/>
          <w:b/>
          <w:bCs/>
        </w:rPr>
      </w:pPr>
    </w:p>
    <w:p w14:paraId="2AC24C81" w14:textId="77777777" w:rsidR="0012059B" w:rsidRPr="00B35083" w:rsidRDefault="0012059B" w:rsidP="000B2AED">
      <w:pPr>
        <w:spacing w:line="360" w:lineRule="auto"/>
        <w:rPr>
          <w:rFonts w:ascii="Arial" w:hAnsi="Arial" w:cs="Arial"/>
          <w:b/>
          <w:bCs/>
        </w:rPr>
      </w:pPr>
    </w:p>
    <w:p w14:paraId="41970AC2" w14:textId="77777777" w:rsidR="001F7DA7" w:rsidRPr="001F7DA7" w:rsidRDefault="001F7DA7" w:rsidP="001F7DA7">
      <w:pPr>
        <w:spacing w:line="360" w:lineRule="auto"/>
        <w:rPr>
          <w:rFonts w:ascii="Arial" w:hAnsi="Arial" w:cs="Arial"/>
        </w:rPr>
      </w:pPr>
      <w:r w:rsidRPr="001F7DA7">
        <w:rPr>
          <w:rFonts w:ascii="Arial" w:hAnsi="Arial" w:cs="Arial"/>
        </w:rPr>
        <w:t xml:space="preserve">Die Sicherheitsanforderungen an PV-Anlagen steigen weltweit – Shutdown-Geräte für eine schnelle Spannungsreduzierung gewinnen daher zunehmend an Bedeutung. In den USA ist der Rapid-Shutdown bereits Pflicht und durch den National </w:t>
      </w:r>
      <w:proofErr w:type="spellStart"/>
      <w:r w:rsidRPr="001F7DA7">
        <w:rPr>
          <w:rFonts w:ascii="Arial" w:hAnsi="Arial" w:cs="Arial"/>
        </w:rPr>
        <w:t>Electrical</w:t>
      </w:r>
      <w:proofErr w:type="spellEnd"/>
      <w:r w:rsidRPr="001F7DA7">
        <w:rPr>
          <w:rFonts w:ascii="Arial" w:hAnsi="Arial" w:cs="Arial"/>
        </w:rPr>
        <w:t xml:space="preserve"> Code (NEC) geregelt. WEVOPUR 512 FLE wurde für hier benötigte Elektronikkomponenten optimiert: Die thermisch leitfähige PU-Vergussmasse ermöglicht Energietechnik-Herstellern die Entwicklung von Shutdown-Boxen, welche die strengen nordamerikanischen Anforderungen erfüllen und somit weltweit eine hohe Akzeptanz haben.</w:t>
      </w:r>
    </w:p>
    <w:p w14:paraId="5A849189" w14:textId="77777777" w:rsidR="001F7DA7" w:rsidRPr="001F7DA7" w:rsidRDefault="001F7DA7" w:rsidP="001F7DA7">
      <w:pPr>
        <w:spacing w:line="360" w:lineRule="auto"/>
        <w:rPr>
          <w:rFonts w:ascii="Arial" w:hAnsi="Arial" w:cs="Arial"/>
        </w:rPr>
      </w:pPr>
    </w:p>
    <w:p w14:paraId="2AD0258A" w14:textId="77777777" w:rsidR="001F7DA7" w:rsidRPr="001F7DA7" w:rsidRDefault="001F7DA7" w:rsidP="001F7DA7">
      <w:pPr>
        <w:spacing w:line="360" w:lineRule="auto"/>
        <w:rPr>
          <w:rFonts w:ascii="Arial" w:hAnsi="Arial" w:cs="Arial"/>
          <w:b/>
          <w:bCs/>
        </w:rPr>
      </w:pPr>
      <w:r w:rsidRPr="001F7DA7">
        <w:rPr>
          <w:rFonts w:ascii="Arial" w:hAnsi="Arial" w:cs="Arial"/>
          <w:b/>
          <w:bCs/>
        </w:rPr>
        <w:t xml:space="preserve">Optimierte Materialeigenschaften für einen sicheren Betrieb </w:t>
      </w:r>
    </w:p>
    <w:p w14:paraId="0E3CE0C6" w14:textId="77777777" w:rsidR="001F7DA7" w:rsidRPr="001F7DA7" w:rsidRDefault="001F7DA7" w:rsidP="001F7DA7">
      <w:pPr>
        <w:spacing w:line="360" w:lineRule="auto"/>
        <w:rPr>
          <w:rFonts w:ascii="Arial" w:hAnsi="Arial" w:cs="Arial"/>
        </w:rPr>
      </w:pPr>
    </w:p>
    <w:p w14:paraId="5087C3E7" w14:textId="77777777" w:rsidR="001F7DA7" w:rsidRPr="001F7DA7" w:rsidRDefault="001F7DA7" w:rsidP="001F7DA7">
      <w:pPr>
        <w:spacing w:line="360" w:lineRule="auto"/>
        <w:rPr>
          <w:rFonts w:ascii="Arial" w:hAnsi="Arial" w:cs="Arial"/>
        </w:rPr>
      </w:pPr>
      <w:proofErr w:type="spellStart"/>
      <w:r w:rsidRPr="001F7DA7">
        <w:rPr>
          <w:rFonts w:ascii="Arial" w:hAnsi="Arial" w:cs="Arial"/>
        </w:rPr>
        <w:t>Wevo</w:t>
      </w:r>
      <w:proofErr w:type="spellEnd"/>
      <w:r w:rsidRPr="001F7DA7">
        <w:rPr>
          <w:rFonts w:ascii="Arial" w:hAnsi="Arial" w:cs="Arial"/>
        </w:rPr>
        <w:t xml:space="preserve"> hat das Elektrogießharz hinsichtlich einiger zentraler Eigenschaften optimiert:</w:t>
      </w:r>
    </w:p>
    <w:p w14:paraId="037342B3" w14:textId="77777777" w:rsidR="001F7DA7" w:rsidRPr="001F7DA7" w:rsidRDefault="001F7DA7" w:rsidP="001F7DA7">
      <w:pPr>
        <w:spacing w:line="360" w:lineRule="auto"/>
        <w:rPr>
          <w:rFonts w:ascii="Arial" w:hAnsi="Arial" w:cs="Arial"/>
        </w:rPr>
      </w:pPr>
    </w:p>
    <w:p w14:paraId="77D26EF7" w14:textId="22401F54" w:rsidR="001F7DA7" w:rsidRPr="001F7DA7" w:rsidRDefault="001F7DA7" w:rsidP="001F7DA7">
      <w:pPr>
        <w:pStyle w:val="Listenabsatz"/>
        <w:numPr>
          <w:ilvl w:val="0"/>
          <w:numId w:val="20"/>
        </w:numPr>
        <w:spacing w:line="360" w:lineRule="auto"/>
        <w:rPr>
          <w:rFonts w:ascii="Arial" w:hAnsi="Arial" w:cs="Arial"/>
        </w:rPr>
      </w:pPr>
      <w:r w:rsidRPr="004347C4">
        <w:rPr>
          <w:rFonts w:ascii="Arial" w:hAnsi="Arial" w:cs="Arial"/>
          <w:b/>
          <w:bCs/>
        </w:rPr>
        <w:t>Dauerhafte Verbindung mit dem Gehäuse:</w:t>
      </w:r>
      <w:r w:rsidRPr="001F7DA7">
        <w:rPr>
          <w:rFonts w:ascii="Arial" w:hAnsi="Arial" w:cs="Arial"/>
        </w:rPr>
        <w:t xml:space="preserve"> Die Vergussmasse schützt die Elektronik zuverlässig vor Feuchtigkeit und mechanischen Belastungen. </w:t>
      </w:r>
    </w:p>
    <w:p w14:paraId="5EF804CC" w14:textId="119610E3" w:rsidR="001F7DA7" w:rsidRPr="001F7DA7" w:rsidRDefault="001F7DA7" w:rsidP="001F7DA7">
      <w:pPr>
        <w:pStyle w:val="Listenabsatz"/>
        <w:numPr>
          <w:ilvl w:val="0"/>
          <w:numId w:val="20"/>
        </w:numPr>
        <w:spacing w:line="360" w:lineRule="auto"/>
        <w:rPr>
          <w:rFonts w:ascii="Arial" w:hAnsi="Arial" w:cs="Arial"/>
        </w:rPr>
      </w:pPr>
      <w:r w:rsidRPr="004347C4">
        <w:rPr>
          <w:rFonts w:ascii="Arial" w:hAnsi="Arial" w:cs="Arial"/>
          <w:b/>
          <w:bCs/>
        </w:rPr>
        <w:t>Gezieltes Thermomanagement:</w:t>
      </w:r>
      <w:r w:rsidRPr="001F7DA7">
        <w:rPr>
          <w:rFonts w:ascii="Arial" w:hAnsi="Arial" w:cs="Arial"/>
        </w:rPr>
        <w:t xml:space="preserve"> WEVOPUR 512 FLE leitet die im Betrieb entstehende Wärme sicher ab.</w:t>
      </w:r>
    </w:p>
    <w:p w14:paraId="6BDCE4BE" w14:textId="73C2110A" w:rsidR="001F7DA7" w:rsidRPr="001F7DA7" w:rsidRDefault="001F7DA7" w:rsidP="001F7DA7">
      <w:pPr>
        <w:pStyle w:val="Listenabsatz"/>
        <w:numPr>
          <w:ilvl w:val="0"/>
          <w:numId w:val="20"/>
        </w:numPr>
        <w:spacing w:line="360" w:lineRule="auto"/>
        <w:rPr>
          <w:rFonts w:ascii="Arial" w:hAnsi="Arial" w:cs="Arial"/>
        </w:rPr>
      </w:pPr>
      <w:r w:rsidRPr="004347C4">
        <w:rPr>
          <w:rFonts w:ascii="Arial" w:hAnsi="Arial" w:cs="Arial"/>
          <w:b/>
          <w:bCs/>
        </w:rPr>
        <w:t>Hohe Korrosionsbeständigkeit:</w:t>
      </w:r>
      <w:r w:rsidRPr="001F7DA7">
        <w:rPr>
          <w:rFonts w:ascii="Arial" w:hAnsi="Arial" w:cs="Arial"/>
        </w:rPr>
        <w:t xml:space="preserve"> Die spezielle Formulierung verhindert das Entstehen von Elektrokorrosion auf den verwendeten Leiterplatten – die Schutzwirkung wurde von der </w:t>
      </w:r>
      <w:proofErr w:type="spellStart"/>
      <w:r w:rsidRPr="001F7DA7">
        <w:rPr>
          <w:rFonts w:ascii="Arial" w:hAnsi="Arial" w:cs="Arial"/>
        </w:rPr>
        <w:t>Denmark</w:t>
      </w:r>
      <w:proofErr w:type="spellEnd"/>
      <w:r w:rsidRPr="001F7DA7">
        <w:rPr>
          <w:rFonts w:ascii="Arial" w:hAnsi="Arial" w:cs="Arial"/>
        </w:rPr>
        <w:t xml:space="preserve"> Technical University wissenschaftlich bestätigt.</w:t>
      </w:r>
    </w:p>
    <w:p w14:paraId="144036AD" w14:textId="6B8B69B4" w:rsidR="001F7DA7" w:rsidRPr="001F7DA7" w:rsidRDefault="001F7DA7" w:rsidP="001F7DA7">
      <w:pPr>
        <w:pStyle w:val="Listenabsatz"/>
        <w:numPr>
          <w:ilvl w:val="0"/>
          <w:numId w:val="20"/>
        </w:numPr>
        <w:spacing w:line="360" w:lineRule="auto"/>
        <w:rPr>
          <w:rFonts w:ascii="Arial" w:hAnsi="Arial" w:cs="Arial"/>
        </w:rPr>
      </w:pPr>
      <w:r w:rsidRPr="004347C4">
        <w:rPr>
          <w:rFonts w:ascii="Arial" w:hAnsi="Arial" w:cs="Arial"/>
          <w:b/>
          <w:bCs/>
        </w:rPr>
        <w:lastRenderedPageBreak/>
        <w:t>Gute Temperaturbeständigkeit:</w:t>
      </w:r>
      <w:r w:rsidRPr="001F7DA7">
        <w:rPr>
          <w:rFonts w:ascii="Arial" w:hAnsi="Arial" w:cs="Arial"/>
        </w:rPr>
        <w:t xml:space="preserve"> Die Kombination aus niedrigem Ausdehnungskoeffizienten und elastischen Eigenschaften gleicht durch Temperaturwechsel entstehende Spannungen effektiv aus.</w:t>
      </w:r>
    </w:p>
    <w:p w14:paraId="7E7E42AA" w14:textId="77777777" w:rsidR="001F7DA7" w:rsidRPr="001F7DA7" w:rsidRDefault="001F7DA7" w:rsidP="001F7DA7">
      <w:pPr>
        <w:spacing w:line="360" w:lineRule="auto"/>
        <w:rPr>
          <w:rFonts w:ascii="Arial" w:hAnsi="Arial" w:cs="Arial"/>
        </w:rPr>
      </w:pPr>
    </w:p>
    <w:p w14:paraId="4CD08053" w14:textId="7D20FC79" w:rsidR="001F7DA7" w:rsidRPr="001F7DA7" w:rsidRDefault="001F7DA7" w:rsidP="001F7DA7">
      <w:pPr>
        <w:spacing w:line="360" w:lineRule="auto"/>
        <w:rPr>
          <w:rFonts w:ascii="Arial" w:hAnsi="Arial" w:cs="Arial"/>
        </w:rPr>
      </w:pPr>
      <w:r w:rsidRPr="001F7DA7">
        <w:rPr>
          <w:rFonts w:ascii="Arial" w:hAnsi="Arial" w:cs="Arial"/>
        </w:rPr>
        <w:t>WEVOPUR 512 FLE ist konform mit internationalen Normen, Standards und Sicherheitsanforderungen: Die Polyurethan-Vergussmasse ist nach UL 94 V-0 bei 6 mm sowie V 2 bei 1,5 mm zertifiziert und ermöglicht damit flexible Designs von Elektronikkomponenten. Darüber hinaus ist das 2K-Polyurethan</w:t>
      </w:r>
      <w:r w:rsidR="003E365A">
        <w:rPr>
          <w:rFonts w:ascii="Arial" w:hAnsi="Arial" w:cs="Arial"/>
        </w:rPr>
        <w:t>s</w:t>
      </w:r>
      <w:r w:rsidRPr="001F7DA7">
        <w:rPr>
          <w:rFonts w:ascii="Arial" w:hAnsi="Arial" w:cs="Arial"/>
        </w:rPr>
        <w:t>ystem PFAS- sowie TPP/TEP-frei (SVHC-konform).</w:t>
      </w:r>
    </w:p>
    <w:p w14:paraId="75D7C0B3" w14:textId="77777777" w:rsidR="001F7DA7" w:rsidRPr="001F7DA7" w:rsidRDefault="001F7DA7" w:rsidP="001F7DA7">
      <w:pPr>
        <w:spacing w:line="360" w:lineRule="auto"/>
        <w:rPr>
          <w:rFonts w:ascii="Arial" w:hAnsi="Arial" w:cs="Arial"/>
        </w:rPr>
      </w:pPr>
    </w:p>
    <w:p w14:paraId="710876FB" w14:textId="77777777" w:rsidR="001F7DA7" w:rsidRPr="001F7DA7" w:rsidRDefault="001F7DA7" w:rsidP="001F7DA7">
      <w:pPr>
        <w:spacing w:line="360" w:lineRule="auto"/>
        <w:rPr>
          <w:rFonts w:ascii="Arial" w:hAnsi="Arial" w:cs="Arial"/>
          <w:b/>
          <w:bCs/>
        </w:rPr>
      </w:pPr>
      <w:r w:rsidRPr="001F7DA7">
        <w:rPr>
          <w:rFonts w:ascii="Arial" w:hAnsi="Arial" w:cs="Arial"/>
          <w:b/>
          <w:bCs/>
        </w:rPr>
        <w:t>Polyurethan-Verguss für eine effiziente Serienproduktion</w:t>
      </w:r>
    </w:p>
    <w:p w14:paraId="6CC960DC" w14:textId="77777777" w:rsidR="001F7DA7" w:rsidRPr="001F7DA7" w:rsidRDefault="001F7DA7" w:rsidP="001F7DA7">
      <w:pPr>
        <w:spacing w:line="360" w:lineRule="auto"/>
        <w:rPr>
          <w:rFonts w:ascii="Arial" w:hAnsi="Arial" w:cs="Arial"/>
        </w:rPr>
      </w:pPr>
    </w:p>
    <w:p w14:paraId="0495C47F" w14:textId="77777777" w:rsidR="001F7DA7" w:rsidRPr="001F7DA7" w:rsidRDefault="001F7DA7" w:rsidP="001F7DA7">
      <w:pPr>
        <w:spacing w:line="360" w:lineRule="auto"/>
        <w:rPr>
          <w:rFonts w:ascii="Arial" w:hAnsi="Arial" w:cs="Arial"/>
        </w:rPr>
      </w:pPr>
      <w:r w:rsidRPr="001F7DA7">
        <w:rPr>
          <w:rFonts w:ascii="Arial" w:hAnsi="Arial" w:cs="Arial"/>
        </w:rPr>
        <w:t xml:space="preserve">Die Verarbeitungseigenschaften sind auf eine effiziente Serienfertigung ausgelegt: Dank einer </w:t>
      </w:r>
      <w:proofErr w:type="spellStart"/>
      <w:r w:rsidRPr="001F7DA7">
        <w:rPr>
          <w:rFonts w:ascii="Arial" w:hAnsi="Arial" w:cs="Arial"/>
        </w:rPr>
        <w:t>Topfzeit</w:t>
      </w:r>
      <w:proofErr w:type="spellEnd"/>
      <w:r w:rsidRPr="001F7DA7">
        <w:rPr>
          <w:rFonts w:ascii="Arial" w:hAnsi="Arial" w:cs="Arial"/>
        </w:rPr>
        <w:t xml:space="preserve"> von nur wenigen Minuten lassen sich kurze Taktzeiten realisieren. Das sehr gute Fließ- und Benetzungsverhalten sorgt dafür, dass Elektronikkomponenten wie Leiterplatten zuverlässig umschlossen werden und das Risiko von Lufteinschlüssen reduziert wird. Dadurch kann der Fertigungsprozess ohne zusätzlichen Evakuierungsschritt nach dem Verguss erfolgen – ein klarer Vorteil in Bezug auf Prozesssicherheit, Durchsatz und Wirtschaftlichkeit.</w:t>
      </w:r>
    </w:p>
    <w:p w14:paraId="009FF742" w14:textId="77777777" w:rsidR="001F7DA7" w:rsidRPr="001F7DA7" w:rsidRDefault="001F7DA7" w:rsidP="001F7DA7">
      <w:pPr>
        <w:spacing w:line="360" w:lineRule="auto"/>
        <w:rPr>
          <w:rFonts w:ascii="Arial" w:hAnsi="Arial" w:cs="Arial"/>
        </w:rPr>
      </w:pPr>
    </w:p>
    <w:p w14:paraId="13DD5E85" w14:textId="77777777" w:rsidR="001F7DA7" w:rsidRPr="001F7DA7" w:rsidRDefault="001F7DA7" w:rsidP="001F7DA7">
      <w:pPr>
        <w:spacing w:line="360" w:lineRule="auto"/>
        <w:rPr>
          <w:rFonts w:ascii="Arial" w:hAnsi="Arial" w:cs="Arial"/>
          <w:b/>
          <w:bCs/>
        </w:rPr>
      </w:pPr>
      <w:r w:rsidRPr="001F7DA7">
        <w:rPr>
          <w:rFonts w:ascii="Arial" w:hAnsi="Arial" w:cs="Arial"/>
          <w:b/>
          <w:bCs/>
        </w:rPr>
        <w:t>Weitere Anwendungen in moderner Elektronik</w:t>
      </w:r>
    </w:p>
    <w:p w14:paraId="2E7FC8FE" w14:textId="77777777" w:rsidR="001F7DA7" w:rsidRPr="001F7DA7" w:rsidRDefault="001F7DA7" w:rsidP="001F7DA7">
      <w:pPr>
        <w:spacing w:line="360" w:lineRule="auto"/>
        <w:rPr>
          <w:rFonts w:ascii="Arial" w:hAnsi="Arial" w:cs="Arial"/>
        </w:rPr>
      </w:pPr>
    </w:p>
    <w:p w14:paraId="0061DDD2" w14:textId="774E91D9" w:rsidR="000B2AED" w:rsidRDefault="001F7DA7" w:rsidP="001F7DA7">
      <w:pPr>
        <w:spacing w:line="360" w:lineRule="auto"/>
        <w:rPr>
          <w:rFonts w:ascii="Arial" w:hAnsi="Arial" w:cs="Arial"/>
        </w:rPr>
      </w:pPr>
      <w:r w:rsidRPr="001F7DA7">
        <w:rPr>
          <w:rFonts w:ascii="Arial" w:hAnsi="Arial" w:cs="Arial"/>
        </w:rPr>
        <w:t>Neben dem Einsatz als Polyurethan-Vergussmasse für Shutdown-Boxen in PV-Anlagen eignet sich WEVOPUR 512 FLE unter anderem für Batteriesysteme bzw. Akku-Packs von Power-Tools sowie für Transformatoren, Kondensatoren und Sensoren. Die Kombination aus guter Wärmeableitung, Korrosionsschutz und prozesssicherer Verarbeitung macht das Elektrogießharz zu einer vielseitigen Lösung für leistungsfähige Elektronik.</w:t>
      </w:r>
    </w:p>
    <w:p w14:paraId="7EDC2BE9" w14:textId="77777777" w:rsidR="003F1012" w:rsidRDefault="003F1012" w:rsidP="000B2AED">
      <w:pPr>
        <w:spacing w:line="360" w:lineRule="auto"/>
        <w:rPr>
          <w:rFonts w:ascii="Arial" w:hAnsi="Arial" w:cs="Arial"/>
        </w:rPr>
      </w:pPr>
    </w:p>
    <w:p w14:paraId="0526D7CB" w14:textId="77777777" w:rsidR="001F7DA7" w:rsidRPr="00B35083" w:rsidRDefault="001F7DA7" w:rsidP="000B2AED">
      <w:pPr>
        <w:spacing w:line="360" w:lineRule="auto"/>
        <w:rPr>
          <w:rFonts w:ascii="Arial" w:hAnsi="Arial" w:cs="Arial"/>
        </w:rPr>
      </w:pPr>
    </w:p>
    <w:p w14:paraId="5566B88C" w14:textId="61C76D94" w:rsidR="00AD0B70" w:rsidRDefault="003F1012" w:rsidP="00D31762">
      <w:pPr>
        <w:spacing w:line="360" w:lineRule="auto"/>
        <w:rPr>
          <w:rFonts w:ascii="Arial" w:hAnsi="Arial" w:cs="Arial"/>
          <w:b/>
          <w:bCs/>
          <w:i/>
          <w:iCs/>
        </w:rPr>
      </w:pPr>
      <w:r w:rsidRPr="00EA4FA6">
        <w:rPr>
          <w:rFonts w:ascii="Arial" w:hAnsi="Arial" w:cs="Arial"/>
          <w:b/>
          <w:bCs/>
          <w:i/>
          <w:iCs/>
        </w:rPr>
        <w:t xml:space="preserve">Bildunterschrift </w:t>
      </w:r>
      <w:r w:rsidR="009E3774" w:rsidRPr="00EA4FA6">
        <w:rPr>
          <w:rFonts w:ascii="Arial" w:hAnsi="Arial" w:cs="Arial"/>
          <w:b/>
          <w:bCs/>
          <w:i/>
          <w:iCs/>
        </w:rPr>
        <w:t>und -q</w:t>
      </w:r>
      <w:r w:rsidRPr="00EA4FA6">
        <w:rPr>
          <w:rFonts w:ascii="Arial" w:hAnsi="Arial" w:cs="Arial"/>
          <w:b/>
          <w:bCs/>
          <w:i/>
          <w:iCs/>
        </w:rPr>
        <w:t xml:space="preserve">uelle </w:t>
      </w:r>
    </w:p>
    <w:p w14:paraId="3DBBB224" w14:textId="77777777" w:rsidR="00C12E69" w:rsidRPr="00EA4FA6" w:rsidRDefault="00C12E69" w:rsidP="00D31762">
      <w:pPr>
        <w:spacing w:line="360" w:lineRule="auto"/>
        <w:rPr>
          <w:rFonts w:ascii="Arial" w:hAnsi="Arial" w:cs="Arial"/>
          <w:b/>
          <w:bCs/>
          <w:i/>
          <w:iCs/>
        </w:rPr>
      </w:pPr>
    </w:p>
    <w:p w14:paraId="6A8F6DC4" w14:textId="09290DDB" w:rsidR="001F7DA7" w:rsidRDefault="001F7DA7" w:rsidP="00D31762">
      <w:pPr>
        <w:spacing w:line="360" w:lineRule="auto"/>
        <w:rPr>
          <w:rFonts w:ascii="Arial" w:hAnsi="Arial" w:cs="Arial"/>
        </w:rPr>
      </w:pPr>
      <w:r w:rsidRPr="001F7DA7">
        <w:rPr>
          <w:rFonts w:ascii="Arial" w:hAnsi="Arial" w:cs="Arial"/>
        </w:rPr>
        <w:t xml:space="preserve">Polyurethan-Vergussmasse </w:t>
      </w:r>
      <w:r w:rsidR="004347C4">
        <w:rPr>
          <w:rFonts w:ascii="Arial" w:hAnsi="Arial" w:cs="Arial"/>
        </w:rPr>
        <w:t xml:space="preserve">von </w:t>
      </w:r>
      <w:proofErr w:type="spellStart"/>
      <w:r w:rsidR="004347C4">
        <w:rPr>
          <w:rFonts w:ascii="Arial" w:hAnsi="Arial" w:cs="Arial"/>
        </w:rPr>
        <w:t>Wevo</w:t>
      </w:r>
      <w:proofErr w:type="spellEnd"/>
      <w:r w:rsidRPr="001F7DA7">
        <w:rPr>
          <w:rFonts w:ascii="Arial" w:hAnsi="Arial" w:cs="Arial"/>
        </w:rPr>
        <w:t xml:space="preserve"> </w:t>
      </w:r>
      <w:r w:rsidR="004347C4">
        <w:rPr>
          <w:rFonts w:ascii="Arial" w:hAnsi="Arial" w:cs="Arial"/>
        </w:rPr>
        <w:t>für</w:t>
      </w:r>
      <w:r w:rsidRPr="001F7DA7">
        <w:rPr>
          <w:rFonts w:ascii="Arial" w:hAnsi="Arial" w:cs="Arial"/>
        </w:rPr>
        <w:t xml:space="preserve"> Rapid-Shutdown-Boxen</w:t>
      </w:r>
      <w:r w:rsidR="004347C4">
        <w:rPr>
          <w:rFonts w:ascii="Arial" w:hAnsi="Arial" w:cs="Arial"/>
        </w:rPr>
        <w:t xml:space="preserve"> in PV-Anlagen optimiert</w:t>
      </w:r>
      <w:r w:rsidRPr="001F7DA7">
        <w:rPr>
          <w:rFonts w:ascii="Arial" w:hAnsi="Arial" w:cs="Arial"/>
        </w:rPr>
        <w:t xml:space="preserve"> (Bildquelle: © WEVO-CHEMIE GmbH). </w:t>
      </w:r>
    </w:p>
    <w:p w14:paraId="553E6C5F" w14:textId="358C8322" w:rsidR="003F1012" w:rsidRPr="009620C4" w:rsidRDefault="009620C4" w:rsidP="00D31762">
      <w:pPr>
        <w:spacing w:line="360" w:lineRule="auto"/>
        <w:rPr>
          <w:rFonts w:ascii="Arial" w:hAnsi="Arial" w:cs="Arial"/>
          <w:sz w:val="18"/>
          <w:szCs w:val="18"/>
        </w:rPr>
      </w:pPr>
      <w:r w:rsidRPr="009E3B6A">
        <w:rPr>
          <w:rFonts w:ascii="Arial" w:hAnsi="Arial" w:cs="Arial"/>
          <w:sz w:val="18"/>
          <w:szCs w:val="18"/>
        </w:rPr>
        <w:t>(Bitte beachten Sie, dass das Bild ausschließlich im Rahmen dieser Presse</w:t>
      </w:r>
      <w:r w:rsidR="00057049">
        <w:rPr>
          <w:rFonts w:ascii="Arial" w:hAnsi="Arial" w:cs="Arial"/>
          <w:sz w:val="18"/>
          <w:szCs w:val="18"/>
        </w:rPr>
        <w:t>information</w:t>
      </w:r>
      <w:r w:rsidRPr="009E3B6A">
        <w:rPr>
          <w:rFonts w:ascii="Arial" w:hAnsi="Arial" w:cs="Arial"/>
          <w:sz w:val="18"/>
          <w:szCs w:val="18"/>
        </w:rPr>
        <w:t xml:space="preserve"> genutzt werden darf.)</w:t>
      </w:r>
    </w:p>
    <w:p w14:paraId="71C8560A" w14:textId="77777777" w:rsidR="00641300" w:rsidRDefault="00641300" w:rsidP="00D31762">
      <w:pPr>
        <w:spacing w:line="360" w:lineRule="auto"/>
        <w:rPr>
          <w:rFonts w:ascii="Arial" w:hAnsi="Arial" w:cs="Arial"/>
        </w:rPr>
      </w:pPr>
    </w:p>
    <w:p w14:paraId="033A6209" w14:textId="77777777" w:rsidR="00E05315" w:rsidRPr="00B35083" w:rsidRDefault="00E05315" w:rsidP="00D31762">
      <w:pPr>
        <w:spacing w:line="360" w:lineRule="auto"/>
        <w:rPr>
          <w:rFonts w:ascii="Arial" w:hAnsi="Arial" w:cs="Arial"/>
        </w:rPr>
      </w:pPr>
    </w:p>
    <w:p w14:paraId="4B1DD662" w14:textId="77777777" w:rsidR="00914A0B" w:rsidRDefault="00914A0B">
      <w:pPr>
        <w:rPr>
          <w:rFonts w:ascii="Arial" w:eastAsia="Times New Roman" w:hAnsi="Arial" w:cs="Arial"/>
          <w:b/>
          <w:i/>
          <w:iCs/>
        </w:rPr>
      </w:pPr>
      <w:r>
        <w:rPr>
          <w:rFonts w:ascii="Arial" w:eastAsia="Times New Roman" w:hAnsi="Arial" w:cs="Arial"/>
          <w:b/>
          <w:i/>
          <w:iCs/>
        </w:rPr>
        <w:br w:type="page"/>
      </w:r>
    </w:p>
    <w:p w14:paraId="4CCF16DE" w14:textId="5B619F01" w:rsidR="00AD0B70" w:rsidRPr="00B35083" w:rsidRDefault="00AD0B70" w:rsidP="00AD0B70">
      <w:pPr>
        <w:widowControl w:val="0"/>
        <w:spacing w:line="360" w:lineRule="auto"/>
        <w:rPr>
          <w:rFonts w:ascii="Arial" w:eastAsia="Times New Roman" w:hAnsi="Arial" w:cs="Arial"/>
          <w:b/>
          <w:i/>
          <w:iCs/>
        </w:rPr>
      </w:pPr>
      <w:r w:rsidRPr="00B35083">
        <w:rPr>
          <w:rFonts w:ascii="Arial" w:eastAsia="Times New Roman" w:hAnsi="Arial" w:cs="Arial"/>
          <w:b/>
          <w:i/>
          <w:iCs/>
        </w:rPr>
        <w:lastRenderedPageBreak/>
        <w:t xml:space="preserve">Über </w:t>
      </w:r>
      <w:proofErr w:type="spellStart"/>
      <w:r w:rsidRPr="00B35083">
        <w:rPr>
          <w:rFonts w:ascii="Arial" w:eastAsia="Times New Roman" w:hAnsi="Arial" w:cs="Arial"/>
          <w:b/>
          <w:i/>
          <w:iCs/>
        </w:rPr>
        <w:t>Wevo</w:t>
      </w:r>
      <w:proofErr w:type="spellEnd"/>
    </w:p>
    <w:p w14:paraId="3FAD2CE6" w14:textId="77777777" w:rsidR="00AD0B70" w:rsidRPr="00B35083" w:rsidRDefault="00AD0B70" w:rsidP="00AD0B70">
      <w:pPr>
        <w:widowControl w:val="0"/>
        <w:spacing w:line="360" w:lineRule="auto"/>
        <w:rPr>
          <w:rFonts w:ascii="Arial" w:eastAsia="Times New Roman" w:hAnsi="Arial" w:cs="Arial"/>
          <w:bCs/>
          <w:i/>
          <w:iCs/>
        </w:rPr>
      </w:pPr>
    </w:p>
    <w:p w14:paraId="5E93A2D4" w14:textId="77777777" w:rsidR="009A3D63" w:rsidRPr="00836422" w:rsidRDefault="009A3D63" w:rsidP="009A3D63">
      <w:pPr>
        <w:widowControl w:val="0"/>
        <w:spacing w:line="360" w:lineRule="auto"/>
        <w:rPr>
          <w:rFonts w:ascii="Arial" w:eastAsia="Times New Roman" w:hAnsi="Arial" w:cs="Arial"/>
          <w:bCs/>
          <w:i/>
          <w:iCs/>
        </w:rPr>
      </w:pPr>
      <w:r w:rsidRPr="00836422">
        <w:rPr>
          <w:rFonts w:ascii="Arial" w:eastAsia="Times New Roman" w:hAnsi="Arial" w:cs="Arial"/>
          <w:bCs/>
          <w:i/>
          <w:iCs/>
        </w:rPr>
        <w:t xml:space="preserve">Die WEVO-CHEMIE GmbH ist ein unabhängiger, international tätiger Hersteller von individuellen Vergussmassen, Kleb- und Dichtstoffen auf Basis von Polyurethan, Epoxid und Silikon – vorwiegend für elektronische und elektrotechnische Bauteile. </w:t>
      </w:r>
      <w:proofErr w:type="spellStart"/>
      <w:r w:rsidRPr="00836422">
        <w:rPr>
          <w:rFonts w:ascii="Arial" w:eastAsia="Times New Roman" w:hAnsi="Arial" w:cs="Arial"/>
          <w:bCs/>
          <w:i/>
          <w:iCs/>
        </w:rPr>
        <w:t>Wevo</w:t>
      </w:r>
      <w:proofErr w:type="spellEnd"/>
      <w:r w:rsidRPr="00836422">
        <w:rPr>
          <w:rFonts w:ascii="Arial" w:eastAsia="Times New Roman" w:hAnsi="Arial" w:cs="Arial"/>
          <w:bCs/>
          <w:i/>
          <w:iCs/>
        </w:rPr>
        <w:t>-Produkte schützen empfindliche Komponenten vor Chemikalien, Vibration, Fremdkörpern, Staub, Feuchtigkeit und hohen Temperaturen. Mehr als 1.250 Kunden in über 50 Ländern werden vom Stammsitz bei Stuttgart und weiteren Unternehmen in Asien, China sowie den USA beliefert.</w:t>
      </w:r>
    </w:p>
    <w:p w14:paraId="77A93A6D" w14:textId="6E9159D9" w:rsidR="00B35083" w:rsidRDefault="00B35083" w:rsidP="00D31762">
      <w:pPr>
        <w:widowControl w:val="0"/>
        <w:spacing w:line="360" w:lineRule="auto"/>
        <w:rPr>
          <w:rFonts w:ascii="Arial" w:eastAsia="Times New Roman" w:hAnsi="Arial" w:cs="Arial"/>
          <w:bCs/>
        </w:rPr>
      </w:pPr>
    </w:p>
    <w:p w14:paraId="5930D084" w14:textId="77777777" w:rsidR="00DA46EE" w:rsidRPr="00B35083" w:rsidRDefault="00DA46EE" w:rsidP="00D31762">
      <w:pPr>
        <w:widowControl w:val="0"/>
        <w:spacing w:line="360" w:lineRule="auto"/>
        <w:rPr>
          <w:rFonts w:ascii="Arial" w:eastAsia="Times New Roman" w:hAnsi="Arial" w:cs="Arial"/>
          <w:bCs/>
        </w:rPr>
      </w:pPr>
    </w:p>
    <w:p w14:paraId="730865C7" w14:textId="77777777" w:rsidR="00D31762" w:rsidRPr="00A03CA1" w:rsidRDefault="00D31762" w:rsidP="00D31762">
      <w:pPr>
        <w:widowControl w:val="0"/>
        <w:spacing w:line="360" w:lineRule="auto"/>
        <w:rPr>
          <w:rFonts w:ascii="Arial" w:eastAsia="Times New Roman" w:hAnsi="Arial" w:cs="Arial"/>
          <w:b/>
          <w:i/>
          <w:iCs/>
        </w:rPr>
      </w:pPr>
      <w:r w:rsidRPr="00A03CA1">
        <w:rPr>
          <w:rFonts w:ascii="Arial" w:eastAsia="Times New Roman" w:hAnsi="Arial" w:cs="Arial"/>
          <w:b/>
          <w:i/>
          <w:iCs/>
        </w:rPr>
        <w:t>Pressekontakt</w:t>
      </w:r>
    </w:p>
    <w:p w14:paraId="24357D47" w14:textId="77777777" w:rsidR="00D31762" w:rsidRPr="00A03CA1" w:rsidRDefault="00D31762" w:rsidP="00D31762">
      <w:pPr>
        <w:widowControl w:val="0"/>
        <w:spacing w:line="360" w:lineRule="auto"/>
        <w:rPr>
          <w:rFonts w:ascii="Arial" w:eastAsia="Times New Roman" w:hAnsi="Arial" w:cs="Arial"/>
          <w:bCs/>
          <w:i/>
          <w:iCs/>
        </w:rPr>
      </w:pPr>
    </w:p>
    <w:p w14:paraId="3313DB8B" w14:textId="7F648AD3"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 xml:space="preserve">Alexandra </w:t>
      </w:r>
      <w:r w:rsidR="00076DD5" w:rsidRPr="00A03CA1">
        <w:rPr>
          <w:rFonts w:ascii="Arial" w:eastAsia="Times New Roman" w:hAnsi="Arial" w:cs="Arial"/>
          <w:bCs/>
          <w:i/>
          <w:iCs/>
        </w:rPr>
        <w:t>Heißenbüttel</w:t>
      </w:r>
    </w:p>
    <w:p w14:paraId="7357E1BA" w14:textId="5E5BD896" w:rsidR="000B2AED" w:rsidRPr="00A03CA1" w:rsidRDefault="000B2AED" w:rsidP="00D31762">
      <w:pPr>
        <w:widowControl w:val="0"/>
        <w:spacing w:line="360" w:lineRule="auto"/>
        <w:rPr>
          <w:rFonts w:ascii="Arial" w:eastAsia="Times New Roman" w:hAnsi="Arial" w:cs="Arial"/>
          <w:bCs/>
          <w:i/>
          <w:iCs/>
        </w:rPr>
      </w:pPr>
      <w:r w:rsidRPr="00A03CA1">
        <w:rPr>
          <w:rFonts w:ascii="Arial" w:eastAsia="Times New Roman" w:hAnsi="Arial" w:cs="Arial"/>
          <w:bCs/>
          <w:i/>
          <w:iCs/>
        </w:rPr>
        <w:t>Dr. Neidlinger Consulting</w:t>
      </w:r>
      <w:r w:rsidR="00A86F8E">
        <w:rPr>
          <w:rFonts w:ascii="Arial" w:eastAsia="Times New Roman" w:hAnsi="Arial" w:cs="Arial"/>
          <w:bCs/>
          <w:i/>
          <w:iCs/>
        </w:rPr>
        <w:t xml:space="preserve"> GmbH</w:t>
      </w:r>
    </w:p>
    <w:p w14:paraId="1BDA39AB" w14:textId="61697942" w:rsidR="00D31762" w:rsidRPr="00A03CA1" w:rsidRDefault="00D31762" w:rsidP="00D31762">
      <w:pPr>
        <w:widowControl w:val="0"/>
        <w:spacing w:line="360" w:lineRule="auto"/>
        <w:rPr>
          <w:rFonts w:ascii="Arial" w:eastAsia="Times New Roman" w:hAnsi="Arial" w:cs="Arial"/>
          <w:bCs/>
          <w:i/>
          <w:iCs/>
        </w:rPr>
      </w:pPr>
      <w:r w:rsidRPr="00A03CA1">
        <w:rPr>
          <w:rFonts w:ascii="Arial" w:eastAsia="Times New Roman" w:hAnsi="Arial" w:cs="Arial"/>
          <w:bCs/>
          <w:i/>
          <w:iCs/>
        </w:rPr>
        <w:t>Tel.: +49 711 167 61 712</w:t>
      </w:r>
    </w:p>
    <w:p w14:paraId="4D24C2D4" w14:textId="78439BC3" w:rsidR="00D31762" w:rsidRPr="006129A1" w:rsidRDefault="00D31762" w:rsidP="006129A1">
      <w:pPr>
        <w:widowControl w:val="0"/>
        <w:spacing w:line="360" w:lineRule="auto"/>
        <w:rPr>
          <w:rFonts w:ascii="Arial" w:eastAsia="Times New Roman" w:hAnsi="Arial" w:cs="Arial"/>
          <w:bCs/>
          <w:i/>
          <w:iCs/>
        </w:rPr>
      </w:pPr>
      <w:r w:rsidRPr="00B35083">
        <w:rPr>
          <w:rFonts w:ascii="Arial" w:eastAsia="Times New Roman" w:hAnsi="Arial" w:cs="Arial"/>
          <w:bCs/>
          <w:i/>
          <w:iCs/>
        </w:rPr>
        <w:t>E-Mail: presse@</w:t>
      </w:r>
      <w:r w:rsidR="00D42F46" w:rsidRPr="00B35083">
        <w:rPr>
          <w:rFonts w:ascii="Arial" w:eastAsia="Times New Roman" w:hAnsi="Arial" w:cs="Arial"/>
          <w:bCs/>
          <w:i/>
          <w:iCs/>
        </w:rPr>
        <w:t>wevo-chemie</w:t>
      </w:r>
      <w:r w:rsidRPr="00B35083">
        <w:rPr>
          <w:rFonts w:ascii="Arial" w:eastAsia="Times New Roman" w:hAnsi="Arial" w:cs="Arial"/>
          <w:bCs/>
          <w:i/>
          <w:iCs/>
        </w:rPr>
        <w:t>.de</w:t>
      </w:r>
    </w:p>
    <w:sectPr w:rsidR="00D31762" w:rsidRPr="006129A1" w:rsidSect="00801C42">
      <w:headerReference w:type="default" r:id="rId9"/>
      <w:footerReference w:type="default" r:id="rId10"/>
      <w:headerReference w:type="first" r:id="rId11"/>
      <w:footerReference w:type="first" r:id="rId12"/>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25A3" w14:textId="77777777" w:rsidR="00E65797" w:rsidRDefault="00E65797" w:rsidP="00E66201">
      <w:r>
        <w:separator/>
      </w:r>
    </w:p>
  </w:endnote>
  <w:endnote w:type="continuationSeparator" w:id="0">
    <w:p w14:paraId="483C8177" w14:textId="77777777" w:rsidR="00E65797" w:rsidRDefault="00E65797"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Arial"/>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CCB3" w14:textId="411CAB04" w:rsidR="00A16D05" w:rsidRPr="00D31762" w:rsidRDefault="00D31762" w:rsidP="00D31762">
    <w:pPr>
      <w:pStyle w:val="Fuzeile"/>
      <w:rPr>
        <w:rFonts w:ascii="Arial" w:hAnsi="Arial" w:cs="Arial"/>
        <w:sz w:val="16"/>
        <w:szCs w:val="16"/>
      </w:rPr>
    </w:pPr>
    <w:r>
      <w:rPr>
        <w:rFonts w:ascii="Arial" w:hAnsi="Arial" w:cs="Arial"/>
        <w:noProof/>
        <w:sz w:val="16"/>
        <w:szCs w:val="16"/>
        <w:lang w:eastAsia="de-DE"/>
      </w:rPr>
      <mc:AlternateContent>
        <mc:Choice Requires="wps">
          <w:drawing>
            <wp:anchor distT="0" distB="0" distL="114300" distR="114300" simplePos="0" relativeHeight="251691008" behindDoc="0" locked="0" layoutInCell="1" allowOverlap="1" wp14:anchorId="441F19A8" wp14:editId="5BF75A27">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19A8"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0F886585" w14:textId="77777777" w:rsidR="00D31762" w:rsidRPr="00AF75C9" w:rsidRDefault="00D31762" w:rsidP="00D31762">
                    <w:pPr>
                      <w:jc w:val="right"/>
                      <w:rPr>
                        <w:sz w:val="16"/>
                        <w:szCs w:val="20"/>
                      </w:rPr>
                    </w:pPr>
                    <w:r w:rsidRPr="00AF75C9">
                      <w:rPr>
                        <w:rFonts w:ascii="Arial" w:hAnsi="Arial" w:cs="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D541F5">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2355A3">
      <w:rPr>
        <w:rFonts w:ascii="Arial" w:hAnsi="Arial" w:cs="Arial"/>
        <w:sz w:val="16"/>
        <w:szCs w:val="16"/>
      </w:rPr>
      <w:t xml:space="preserve">WEVO-CHEMIE GmbH </w:t>
    </w:r>
    <w:r w:rsidRPr="002355A3">
      <w:rPr>
        <w:rFonts w:ascii="Arial" w:hAnsi="Arial" w:cs="Arial"/>
        <w:sz w:val="16"/>
        <w:szCs w:val="16"/>
      </w:rPr>
      <w:sym w:font="Symbol" w:char="F0D7"/>
    </w:r>
    <w:r w:rsidRPr="002355A3">
      <w:rPr>
        <w:rFonts w:ascii="Arial" w:hAnsi="Arial" w:cs="Arial"/>
        <w:sz w:val="16"/>
        <w:szCs w:val="16"/>
      </w:rPr>
      <w:t xml:space="preserve"> Schönbergstraße 14 </w:t>
    </w:r>
    <w:r w:rsidRPr="002355A3">
      <w:rPr>
        <w:rFonts w:ascii="Arial" w:hAnsi="Arial" w:cs="Arial"/>
        <w:sz w:val="16"/>
        <w:szCs w:val="16"/>
      </w:rPr>
      <w:sym w:font="Symbol" w:char="F0D7"/>
    </w:r>
    <w:r w:rsidRPr="002355A3">
      <w:rPr>
        <w:rFonts w:ascii="Arial" w:hAnsi="Arial" w:cs="Arial"/>
        <w:sz w:val="16"/>
        <w:szCs w:val="16"/>
      </w:rPr>
      <w:t xml:space="preserve"> 73760 Ostfildern-Kemnat </w:t>
    </w:r>
    <w:r w:rsidRPr="002355A3">
      <w:rPr>
        <w:rFonts w:ascii="Arial" w:hAnsi="Arial" w:cs="Arial"/>
        <w:sz w:val="16"/>
        <w:szCs w:val="16"/>
      </w:rPr>
      <w:sym w:font="Symbol" w:char="F0D7"/>
    </w:r>
    <w:r w:rsidRPr="002355A3">
      <w:rPr>
        <w:rFonts w:ascii="Arial" w:hAnsi="Arial" w:cs="Arial"/>
        <w:sz w:val="16"/>
        <w:szCs w:val="16"/>
      </w:rPr>
      <w:t xml:space="preserve"> </w:t>
    </w:r>
    <w:r>
      <w:rPr>
        <w:rFonts w:ascii="Arial" w:hAnsi="Arial" w:cs="Arial"/>
        <w:sz w:val="16"/>
        <w:szCs w:val="16"/>
      </w:rPr>
      <w:t>presse@wevo-chemie.de</w:t>
    </w:r>
    <w:hyperlink r:id="rId1" w:history="1"/>
    <w:r w:rsidRPr="002355A3">
      <w:rPr>
        <w:rFonts w:ascii="Arial" w:hAnsi="Arial" w:cs="Arial"/>
        <w:sz w:val="16"/>
        <w:szCs w:val="16"/>
      </w:rPr>
      <w:t xml:space="preserve"> </w:t>
    </w:r>
    <w:r w:rsidRPr="002355A3">
      <w:rPr>
        <w:rFonts w:ascii="Arial" w:hAnsi="Arial" w:cs="Arial"/>
        <w:sz w:val="16"/>
        <w:szCs w:val="16"/>
      </w:rPr>
      <w:sym w:font="Symbol" w:char="F0D7"/>
    </w:r>
    <w:r w:rsidRPr="002355A3">
      <w:rPr>
        <w:rFonts w:ascii="Arial" w:hAnsi="Arial" w:cs="Arial"/>
        <w:sz w:val="16"/>
        <w:szCs w:val="16"/>
      </w:rPr>
      <w:t xml:space="preserve"> wevo-chemie.de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210" w14:textId="0B43D54F" w:rsidR="005D5D9F" w:rsidRPr="005D5D9F" w:rsidRDefault="005D5D9F" w:rsidP="00D31762">
    <w:pPr>
      <w:pStyle w:val="Footer"/>
      <w:spacing w:before="600"/>
      <w:jc w:val="left"/>
    </w:pPr>
    <w:r>
      <w:t xml:space="preserve">WEVO-CHEMIE GmbH · </w:t>
    </w:r>
    <w:proofErr w:type="spellStart"/>
    <w:r>
      <w:t>Schönbergstrasse</w:t>
    </w:r>
    <w:proofErr w:type="spellEnd"/>
    <w:r>
      <w:t xml:space="preserve"> 14 · 73760 Ostfildern-Kemnat · </w:t>
    </w:r>
    <w:r w:rsidR="00D31762">
      <w:t>presse</w:t>
    </w:r>
    <w:r>
      <w:t>@wevo-chemie.de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3292" w14:textId="77777777" w:rsidR="00E65797" w:rsidRDefault="00E65797" w:rsidP="00E66201">
      <w:r>
        <w:separator/>
      </w:r>
    </w:p>
  </w:footnote>
  <w:footnote w:type="continuationSeparator" w:id="0">
    <w:p w14:paraId="3A952560" w14:textId="77777777" w:rsidR="00E65797" w:rsidRDefault="00E65797"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BC17" w14:textId="2974F573" w:rsidR="00D31762" w:rsidRDefault="00C95233">
    <w:pPr>
      <w:pStyle w:val="Kopfzeile"/>
    </w:pPr>
    <w:r>
      <w:rPr>
        <w:noProof/>
      </w:rPr>
      <w:drawing>
        <wp:anchor distT="0" distB="0" distL="114300" distR="114300" simplePos="0" relativeHeight="251692032" behindDoc="0" locked="1" layoutInCell="1" allowOverlap="1" wp14:anchorId="06F9016A" wp14:editId="30B29E21">
          <wp:simplePos x="0" y="0"/>
          <wp:positionH relativeFrom="page">
            <wp:posOffset>5220970</wp:posOffset>
          </wp:positionH>
          <wp:positionV relativeFrom="page">
            <wp:posOffset>683895</wp:posOffset>
          </wp:positionV>
          <wp:extent cx="1656000" cy="406800"/>
          <wp:effectExtent l="0" t="0" r="0" b="0"/>
          <wp:wrapNone/>
          <wp:docPr id="263514121"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4121"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4EBF6FDF" w14:textId="7F5F0067" w:rsidR="00D31762" w:rsidRPr="00D31762" w:rsidRDefault="00D31762">
    <w:pPr>
      <w:pStyle w:val="Kopfzeile"/>
      <w:rPr>
        <w:sz w:val="24"/>
        <w:szCs w:val="24"/>
      </w:rPr>
    </w:pPr>
  </w:p>
  <w:p w14:paraId="7A9F6F18" w14:textId="3B4A6522" w:rsidR="00D31762" w:rsidRPr="00D31762" w:rsidRDefault="00D31762">
    <w:pPr>
      <w:pStyle w:val="Kopfzeile"/>
      <w:rPr>
        <w:sz w:val="24"/>
        <w:szCs w:val="24"/>
      </w:rPr>
    </w:pPr>
  </w:p>
  <w:p w14:paraId="4DA7EED0" w14:textId="77777777" w:rsidR="00D31762" w:rsidRPr="00D31762" w:rsidRDefault="00D31762">
    <w:pPr>
      <w:pStyle w:val="Kopfzeile"/>
      <w:rPr>
        <w:sz w:val="24"/>
        <w:szCs w:val="24"/>
      </w:rPr>
    </w:pPr>
  </w:p>
  <w:p w14:paraId="21339109" w14:textId="723391CA" w:rsidR="00D31762" w:rsidRPr="000F461C" w:rsidRDefault="0049254F" w:rsidP="00D31762">
    <w:pPr>
      <w:pStyle w:val="Kopfzeile"/>
      <w:rPr>
        <w:rFonts w:ascii="Arial" w:hAnsi="Arial" w:cs="Arial"/>
        <w:sz w:val="28"/>
        <w:szCs w:val="28"/>
      </w:rPr>
    </w:pPr>
    <w:r>
      <w:rPr>
        <w:rFonts w:ascii="Arial" w:hAnsi="Arial" w:cs="Arial"/>
        <w:sz w:val="28"/>
        <w:szCs w:val="28"/>
      </w:rPr>
      <w:t>Presseinformation</w:t>
    </w:r>
  </w:p>
  <w:p w14:paraId="524FC3A3" w14:textId="2FA2398D" w:rsidR="00D31762" w:rsidRPr="00E14CE0" w:rsidRDefault="00D31762" w:rsidP="00D31762">
    <w:pPr>
      <w:pStyle w:val="Kopfzeile"/>
    </w:pPr>
  </w:p>
  <w:p w14:paraId="437CCC20" w14:textId="3EBB4D95" w:rsidR="00D31762" w:rsidRDefault="00F342CA">
    <w:pPr>
      <w:pStyle w:val="Kopfzeile"/>
    </w:pPr>
    <w:r>
      <w:t>28</w:t>
    </w:r>
    <w:r w:rsidR="0049254F">
      <w:t xml:space="preserve">. </w:t>
    </w:r>
    <w:r>
      <w:t>Januar</w:t>
    </w:r>
    <w:r w:rsidR="0049254F">
      <w:t xml:space="preserve"> </w:t>
    </w:r>
    <w:r>
      <w:t>2026</w:t>
    </w:r>
  </w:p>
  <w:p w14:paraId="617B70F6" w14:textId="53FB7E80" w:rsidR="00D31762" w:rsidRDefault="00D31762">
    <w:pPr>
      <w:pStyle w:val="Kopfzeile"/>
    </w:pPr>
  </w:p>
  <w:p w14:paraId="7230D2D5" w14:textId="77777777" w:rsidR="007C6B85" w:rsidRDefault="007C6B85">
    <w:pPr>
      <w:pStyle w:val="Kopfzeile"/>
    </w:pPr>
  </w:p>
  <w:p w14:paraId="7651C56E" w14:textId="77777777" w:rsidR="00D31762" w:rsidRDefault="00D31762">
    <w:pPr>
      <w:pStyle w:val="Kopfzeile"/>
    </w:pPr>
  </w:p>
  <w:p w14:paraId="08094751" w14:textId="0C034502" w:rsidR="00431F75" w:rsidRDefault="00FB45D2">
    <w:pPr>
      <w:pStyle w:val="Kopfzeile"/>
    </w:pPr>
    <w:r w:rsidRPr="00FB45D2">
      <w:rPr>
        <w:noProof/>
        <w:lang w:eastAsia="de-DE"/>
      </w:rPr>
      <mc:AlternateContent>
        <mc:Choice Requires="wps">
          <w:drawing>
            <wp:anchor distT="0" distB="0" distL="114300" distR="114300" simplePos="0" relativeHeight="251687936" behindDoc="0" locked="0" layoutInCell="1" allowOverlap="1" wp14:anchorId="2D2B146C" wp14:editId="4C41462E">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5C85B"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SGpuAIAAOkFAAAOAAAAZHJzL2Uyb0RvYy54bWysVFFv2yAQfp+0/4B4X21H6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" fillcolor="#272727 [2749]" stroked="f" strokeweight="2pt">
              <o:lock v:ext="edit" aspectratio="t"/>
              <w10:wrap anchorx="page" anchory="page"/>
            </v:oval>
          </w:pict>
        </mc:Fallback>
      </mc:AlternateContent>
    </w:r>
    <w:r w:rsidRPr="00FB45D2">
      <w:rPr>
        <w:noProof/>
        <w:lang w:eastAsia="de-DE"/>
      </w:rPr>
      <mc:AlternateContent>
        <mc:Choice Requires="wps">
          <w:drawing>
            <wp:anchor distT="0" distB="0" distL="114300" distR="114300" simplePos="0" relativeHeight="251688960" behindDoc="0" locked="0" layoutInCell="1" allowOverlap="1" wp14:anchorId="7183665C" wp14:editId="3967126E">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FB37E"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JRz&#13;&#10;2k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3D9" w14:textId="77777777" w:rsidR="00D31762" w:rsidRDefault="00D31762" w:rsidP="002F0D64"/>
  <w:p w14:paraId="09558E85" w14:textId="77777777" w:rsidR="00D31762" w:rsidRDefault="00D31762" w:rsidP="002F0D64"/>
  <w:p w14:paraId="3D1F41BB" w14:textId="77777777" w:rsidR="00D31762" w:rsidRDefault="00D31762" w:rsidP="002F0D64"/>
  <w:p w14:paraId="34EF5FF3" w14:textId="77777777" w:rsidR="00D31762" w:rsidRDefault="00D31762" w:rsidP="00D31762">
    <w:pPr>
      <w:pStyle w:val="Kopfzeile"/>
      <w:rPr>
        <w:rFonts w:ascii="Arial" w:hAnsi="Arial" w:cs="Arial"/>
        <w:sz w:val="28"/>
        <w:szCs w:val="28"/>
      </w:rPr>
    </w:pPr>
  </w:p>
  <w:p w14:paraId="5BE9242B" w14:textId="32493266" w:rsidR="002A4E7D" w:rsidRPr="00166EBC" w:rsidRDefault="00CB4281" w:rsidP="002F0D64">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80768" behindDoc="0" locked="0" layoutInCell="1" allowOverlap="1" wp14:anchorId="3A30E68A" wp14:editId="644A03CF">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70BB6"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" fillcolor="#272727 [2749]" stroked="f" strokeweight="2pt">
              <o:lock v:ext="edit" aspectratio="t"/>
              <w10:wrap anchorx="page" anchory="page"/>
            </v:oval>
          </w:pict>
        </mc:Fallback>
      </mc:AlternateContent>
    </w:r>
    <w:r w:rsidRPr="00166EBC">
      <w:rPr>
        <w:rFonts w:ascii="Wevo Pro Light" w:hAnsi="Wevo Pro Light" w:cs="Wevo Pro Light"/>
        <w:noProof/>
        <w:color w:val="262626" w:themeColor="text1" w:themeTint="D9"/>
        <w:lang w:eastAsia="de-DE"/>
      </w:rPr>
      <mc:AlternateContent>
        <mc:Choice Requires="wps">
          <w:drawing>
            <wp:anchor distT="0" distB="0" distL="114300" distR="114300" simplePos="0" relativeHeight="251678720" behindDoc="0" locked="0" layoutInCell="1" allowOverlap="1" wp14:anchorId="71166A85" wp14:editId="063C9721">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BF704E"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" fillcolor="#272727 [2749]" stroked="f" strokeweight="2pt">
              <o:lock v:ext="edit" aspectratio="t"/>
              <w10:wrap anchorx="page" anchory="page"/>
            </v:oval>
          </w:pict>
        </mc:Fallback>
      </mc:AlternateContent>
    </w:r>
    <w:r w:rsidR="00A95791" w:rsidRPr="00166EBC">
      <w:rPr>
        <w:rFonts w:ascii="Wevo Pro Light" w:hAnsi="Wevo Pro Light" w:cs="Wevo Pro Light"/>
        <w:noProof/>
        <w:lang w:eastAsia="de-DE"/>
      </w:rPr>
      <w:drawing>
        <wp:anchor distT="0" distB="0" distL="114300" distR="114300" simplePos="0" relativeHeight="251677696" behindDoc="0" locked="1" layoutInCell="1" allowOverlap="1" wp14:anchorId="092ACA0A" wp14:editId="54B2D719">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E823D9"/>
    <w:multiLevelType w:val="hybridMultilevel"/>
    <w:tmpl w:val="F7A8A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5710939">
    <w:abstractNumId w:val="14"/>
  </w:num>
  <w:num w:numId="2" w16cid:durableId="103699218">
    <w:abstractNumId w:val="14"/>
  </w:num>
  <w:num w:numId="3" w16cid:durableId="1304459024">
    <w:abstractNumId w:val="14"/>
  </w:num>
  <w:num w:numId="4" w16cid:durableId="931813347">
    <w:abstractNumId w:val="14"/>
  </w:num>
  <w:num w:numId="5" w16cid:durableId="1116948533">
    <w:abstractNumId w:val="10"/>
  </w:num>
  <w:num w:numId="6" w16cid:durableId="772477030">
    <w:abstractNumId w:val="16"/>
  </w:num>
  <w:num w:numId="7" w16cid:durableId="850417771">
    <w:abstractNumId w:val="11"/>
  </w:num>
  <w:num w:numId="8" w16cid:durableId="187259615">
    <w:abstractNumId w:val="0"/>
  </w:num>
  <w:num w:numId="9" w16cid:durableId="1786535275">
    <w:abstractNumId w:val="1"/>
  </w:num>
  <w:num w:numId="10" w16cid:durableId="1200321792">
    <w:abstractNumId w:val="2"/>
  </w:num>
  <w:num w:numId="11" w16cid:durableId="381953108">
    <w:abstractNumId w:val="3"/>
  </w:num>
  <w:num w:numId="12" w16cid:durableId="248733962">
    <w:abstractNumId w:val="8"/>
  </w:num>
  <w:num w:numId="13" w16cid:durableId="1861040574">
    <w:abstractNumId w:val="4"/>
  </w:num>
  <w:num w:numId="14" w16cid:durableId="1682201927">
    <w:abstractNumId w:val="5"/>
  </w:num>
  <w:num w:numId="15" w16cid:durableId="1191837845">
    <w:abstractNumId w:val="6"/>
  </w:num>
  <w:num w:numId="16" w16cid:durableId="1549223043">
    <w:abstractNumId w:val="7"/>
  </w:num>
  <w:num w:numId="17" w16cid:durableId="1625885689">
    <w:abstractNumId w:val="9"/>
  </w:num>
  <w:num w:numId="18" w16cid:durableId="1183202120">
    <w:abstractNumId w:val="13"/>
  </w:num>
  <w:num w:numId="19" w16cid:durableId="2023316794">
    <w:abstractNumId w:val="15"/>
  </w:num>
  <w:num w:numId="20" w16cid:durableId="984116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93"/>
    <w:rsid w:val="00004964"/>
    <w:rsid w:val="00010E4B"/>
    <w:rsid w:val="00014A09"/>
    <w:rsid w:val="00021B29"/>
    <w:rsid w:val="000236F3"/>
    <w:rsid w:val="00024334"/>
    <w:rsid w:val="00031C51"/>
    <w:rsid w:val="0004306D"/>
    <w:rsid w:val="000433CC"/>
    <w:rsid w:val="000452D4"/>
    <w:rsid w:val="000529B0"/>
    <w:rsid w:val="00054A90"/>
    <w:rsid w:val="00055103"/>
    <w:rsid w:val="00057049"/>
    <w:rsid w:val="0005713B"/>
    <w:rsid w:val="00060446"/>
    <w:rsid w:val="00071FB3"/>
    <w:rsid w:val="00076DD5"/>
    <w:rsid w:val="00080A87"/>
    <w:rsid w:val="00085B54"/>
    <w:rsid w:val="0009604C"/>
    <w:rsid w:val="00096A7C"/>
    <w:rsid w:val="000970A1"/>
    <w:rsid w:val="000A7D77"/>
    <w:rsid w:val="000B0C7C"/>
    <w:rsid w:val="000B2AED"/>
    <w:rsid w:val="000C3A5E"/>
    <w:rsid w:val="000D054F"/>
    <w:rsid w:val="000D326C"/>
    <w:rsid w:val="000D57A8"/>
    <w:rsid w:val="001018F6"/>
    <w:rsid w:val="00102529"/>
    <w:rsid w:val="00111697"/>
    <w:rsid w:val="00117A7F"/>
    <w:rsid w:val="0012059B"/>
    <w:rsid w:val="00123A01"/>
    <w:rsid w:val="00141CA3"/>
    <w:rsid w:val="00142BF0"/>
    <w:rsid w:val="00155B87"/>
    <w:rsid w:val="00166279"/>
    <w:rsid w:val="00166EBC"/>
    <w:rsid w:val="00182F5B"/>
    <w:rsid w:val="00186E48"/>
    <w:rsid w:val="00196589"/>
    <w:rsid w:val="00197997"/>
    <w:rsid w:val="001A6298"/>
    <w:rsid w:val="001B4A3B"/>
    <w:rsid w:val="001B789D"/>
    <w:rsid w:val="001C4E02"/>
    <w:rsid w:val="001D3BE5"/>
    <w:rsid w:val="001E63F9"/>
    <w:rsid w:val="001F2B18"/>
    <w:rsid w:val="001F7DA7"/>
    <w:rsid w:val="00214857"/>
    <w:rsid w:val="00223CAC"/>
    <w:rsid w:val="00226E42"/>
    <w:rsid w:val="00233987"/>
    <w:rsid w:val="00250632"/>
    <w:rsid w:val="00266B08"/>
    <w:rsid w:val="00267168"/>
    <w:rsid w:val="002772AA"/>
    <w:rsid w:val="00293EC7"/>
    <w:rsid w:val="002A4E7D"/>
    <w:rsid w:val="002B0072"/>
    <w:rsid w:val="002B25A8"/>
    <w:rsid w:val="002B5D55"/>
    <w:rsid w:val="002B6700"/>
    <w:rsid w:val="002B75AE"/>
    <w:rsid w:val="002D2C5A"/>
    <w:rsid w:val="002E1281"/>
    <w:rsid w:val="002E46A9"/>
    <w:rsid w:val="002E6F62"/>
    <w:rsid w:val="002F0D64"/>
    <w:rsid w:val="00305368"/>
    <w:rsid w:val="00310B08"/>
    <w:rsid w:val="00310EEB"/>
    <w:rsid w:val="00312C4A"/>
    <w:rsid w:val="00332E5E"/>
    <w:rsid w:val="0033325B"/>
    <w:rsid w:val="00343FB3"/>
    <w:rsid w:val="003513A8"/>
    <w:rsid w:val="00362B2A"/>
    <w:rsid w:val="003632BD"/>
    <w:rsid w:val="00367BC2"/>
    <w:rsid w:val="00390E92"/>
    <w:rsid w:val="0039371E"/>
    <w:rsid w:val="00397FB0"/>
    <w:rsid w:val="003B4739"/>
    <w:rsid w:val="003B60F2"/>
    <w:rsid w:val="003C29B5"/>
    <w:rsid w:val="003D6169"/>
    <w:rsid w:val="003E365A"/>
    <w:rsid w:val="003E3FFD"/>
    <w:rsid w:val="003E579E"/>
    <w:rsid w:val="003E6733"/>
    <w:rsid w:val="003F1012"/>
    <w:rsid w:val="003F617B"/>
    <w:rsid w:val="0040349F"/>
    <w:rsid w:val="004043C4"/>
    <w:rsid w:val="004044C8"/>
    <w:rsid w:val="004165B7"/>
    <w:rsid w:val="00420DF4"/>
    <w:rsid w:val="00422589"/>
    <w:rsid w:val="00431F75"/>
    <w:rsid w:val="004347C4"/>
    <w:rsid w:val="004406E1"/>
    <w:rsid w:val="004443B2"/>
    <w:rsid w:val="004810A7"/>
    <w:rsid w:val="0049254F"/>
    <w:rsid w:val="004C2EBF"/>
    <w:rsid w:val="004D6B21"/>
    <w:rsid w:val="004E07D4"/>
    <w:rsid w:val="004E760E"/>
    <w:rsid w:val="00502755"/>
    <w:rsid w:val="005257C9"/>
    <w:rsid w:val="00526260"/>
    <w:rsid w:val="005412E5"/>
    <w:rsid w:val="005429E4"/>
    <w:rsid w:val="0054378F"/>
    <w:rsid w:val="00553E23"/>
    <w:rsid w:val="00561CB8"/>
    <w:rsid w:val="00562C4F"/>
    <w:rsid w:val="00572C3B"/>
    <w:rsid w:val="00580F65"/>
    <w:rsid w:val="00581F83"/>
    <w:rsid w:val="00584061"/>
    <w:rsid w:val="005C2518"/>
    <w:rsid w:val="005D5D9F"/>
    <w:rsid w:val="005E3290"/>
    <w:rsid w:val="005E5EF1"/>
    <w:rsid w:val="00602691"/>
    <w:rsid w:val="00603326"/>
    <w:rsid w:val="006062BE"/>
    <w:rsid w:val="006070B6"/>
    <w:rsid w:val="006129A1"/>
    <w:rsid w:val="00641300"/>
    <w:rsid w:val="00641515"/>
    <w:rsid w:val="006440A9"/>
    <w:rsid w:val="0064736A"/>
    <w:rsid w:val="00676C31"/>
    <w:rsid w:val="00687DC9"/>
    <w:rsid w:val="006A5ACD"/>
    <w:rsid w:val="006A69E6"/>
    <w:rsid w:val="006B3FB9"/>
    <w:rsid w:val="006C1EFA"/>
    <w:rsid w:val="006C2AEB"/>
    <w:rsid w:val="006D1E89"/>
    <w:rsid w:val="006E1F66"/>
    <w:rsid w:val="006E1FC2"/>
    <w:rsid w:val="006F45DE"/>
    <w:rsid w:val="00700700"/>
    <w:rsid w:val="00702C88"/>
    <w:rsid w:val="00703B3A"/>
    <w:rsid w:val="00722CC1"/>
    <w:rsid w:val="00726E5C"/>
    <w:rsid w:val="00740681"/>
    <w:rsid w:val="007456F1"/>
    <w:rsid w:val="00751E65"/>
    <w:rsid w:val="00754331"/>
    <w:rsid w:val="00770828"/>
    <w:rsid w:val="00773DE4"/>
    <w:rsid w:val="00782F76"/>
    <w:rsid w:val="007856B0"/>
    <w:rsid w:val="0078743E"/>
    <w:rsid w:val="00795C3D"/>
    <w:rsid w:val="007B4EBE"/>
    <w:rsid w:val="007B77CE"/>
    <w:rsid w:val="007C6B85"/>
    <w:rsid w:val="007D1BED"/>
    <w:rsid w:val="007E6FE5"/>
    <w:rsid w:val="007F1196"/>
    <w:rsid w:val="007F6AAF"/>
    <w:rsid w:val="00801C42"/>
    <w:rsid w:val="0080377D"/>
    <w:rsid w:val="00811DB1"/>
    <w:rsid w:val="00820686"/>
    <w:rsid w:val="00821C6C"/>
    <w:rsid w:val="00823D38"/>
    <w:rsid w:val="008328DD"/>
    <w:rsid w:val="00841F51"/>
    <w:rsid w:val="0085096F"/>
    <w:rsid w:val="008649E2"/>
    <w:rsid w:val="00873F80"/>
    <w:rsid w:val="00877FF6"/>
    <w:rsid w:val="00882586"/>
    <w:rsid w:val="00891FCF"/>
    <w:rsid w:val="008968C0"/>
    <w:rsid w:val="008C2C8A"/>
    <w:rsid w:val="008C2CFD"/>
    <w:rsid w:val="008C382F"/>
    <w:rsid w:val="008D127E"/>
    <w:rsid w:val="008E0B3A"/>
    <w:rsid w:val="008E1A46"/>
    <w:rsid w:val="00900185"/>
    <w:rsid w:val="00903632"/>
    <w:rsid w:val="00910EC1"/>
    <w:rsid w:val="00914A0B"/>
    <w:rsid w:val="00917251"/>
    <w:rsid w:val="00923218"/>
    <w:rsid w:val="009249AF"/>
    <w:rsid w:val="00927029"/>
    <w:rsid w:val="009311CC"/>
    <w:rsid w:val="009358CF"/>
    <w:rsid w:val="009620C4"/>
    <w:rsid w:val="00980A88"/>
    <w:rsid w:val="009A31C5"/>
    <w:rsid w:val="009A373C"/>
    <w:rsid w:val="009A3D63"/>
    <w:rsid w:val="009A6746"/>
    <w:rsid w:val="009A6ABD"/>
    <w:rsid w:val="009C56AA"/>
    <w:rsid w:val="009D1DDF"/>
    <w:rsid w:val="009D55B9"/>
    <w:rsid w:val="009D671E"/>
    <w:rsid w:val="009E3774"/>
    <w:rsid w:val="009E4F13"/>
    <w:rsid w:val="009F1CDF"/>
    <w:rsid w:val="009F4B95"/>
    <w:rsid w:val="009F4F84"/>
    <w:rsid w:val="00A03CA1"/>
    <w:rsid w:val="00A06B7B"/>
    <w:rsid w:val="00A06CBD"/>
    <w:rsid w:val="00A11450"/>
    <w:rsid w:val="00A13BEE"/>
    <w:rsid w:val="00A16D05"/>
    <w:rsid w:val="00A20BF8"/>
    <w:rsid w:val="00A21CA3"/>
    <w:rsid w:val="00A2320E"/>
    <w:rsid w:val="00A2383D"/>
    <w:rsid w:val="00A32EDD"/>
    <w:rsid w:val="00A43D7E"/>
    <w:rsid w:val="00A44E1B"/>
    <w:rsid w:val="00A459C0"/>
    <w:rsid w:val="00A5417C"/>
    <w:rsid w:val="00A7775F"/>
    <w:rsid w:val="00A85DE9"/>
    <w:rsid w:val="00A863A6"/>
    <w:rsid w:val="00A86F8E"/>
    <w:rsid w:val="00A93532"/>
    <w:rsid w:val="00A95791"/>
    <w:rsid w:val="00A9654F"/>
    <w:rsid w:val="00A97F1C"/>
    <w:rsid w:val="00AC4C6E"/>
    <w:rsid w:val="00AD0B13"/>
    <w:rsid w:val="00AD0B70"/>
    <w:rsid w:val="00AE3860"/>
    <w:rsid w:val="00AE6F37"/>
    <w:rsid w:val="00AE721C"/>
    <w:rsid w:val="00AF5941"/>
    <w:rsid w:val="00B05ED2"/>
    <w:rsid w:val="00B16855"/>
    <w:rsid w:val="00B278FA"/>
    <w:rsid w:val="00B35018"/>
    <w:rsid w:val="00B35083"/>
    <w:rsid w:val="00B362CB"/>
    <w:rsid w:val="00B42042"/>
    <w:rsid w:val="00B467BF"/>
    <w:rsid w:val="00B47798"/>
    <w:rsid w:val="00B67399"/>
    <w:rsid w:val="00B81C25"/>
    <w:rsid w:val="00B9050E"/>
    <w:rsid w:val="00BA075C"/>
    <w:rsid w:val="00BA4479"/>
    <w:rsid w:val="00BA5934"/>
    <w:rsid w:val="00BC1439"/>
    <w:rsid w:val="00BE2F93"/>
    <w:rsid w:val="00BE76CA"/>
    <w:rsid w:val="00C12E69"/>
    <w:rsid w:val="00C57E9B"/>
    <w:rsid w:val="00C640B4"/>
    <w:rsid w:val="00C723DE"/>
    <w:rsid w:val="00C80F75"/>
    <w:rsid w:val="00C95233"/>
    <w:rsid w:val="00CA4531"/>
    <w:rsid w:val="00CB4281"/>
    <w:rsid w:val="00CD046A"/>
    <w:rsid w:val="00CF1AD2"/>
    <w:rsid w:val="00D13AF0"/>
    <w:rsid w:val="00D2738A"/>
    <w:rsid w:val="00D31762"/>
    <w:rsid w:val="00D321DC"/>
    <w:rsid w:val="00D3727A"/>
    <w:rsid w:val="00D42F46"/>
    <w:rsid w:val="00D46F92"/>
    <w:rsid w:val="00D5124A"/>
    <w:rsid w:val="00D5342E"/>
    <w:rsid w:val="00D541F5"/>
    <w:rsid w:val="00D77832"/>
    <w:rsid w:val="00D81A8D"/>
    <w:rsid w:val="00D96C38"/>
    <w:rsid w:val="00DA0BE0"/>
    <w:rsid w:val="00DA46EE"/>
    <w:rsid w:val="00DB3D06"/>
    <w:rsid w:val="00DC1B00"/>
    <w:rsid w:val="00DD0A1B"/>
    <w:rsid w:val="00DD3A12"/>
    <w:rsid w:val="00DD3EE1"/>
    <w:rsid w:val="00DE63FE"/>
    <w:rsid w:val="00E05315"/>
    <w:rsid w:val="00E12B58"/>
    <w:rsid w:val="00E227E6"/>
    <w:rsid w:val="00E24E64"/>
    <w:rsid w:val="00E35EA6"/>
    <w:rsid w:val="00E427DB"/>
    <w:rsid w:val="00E50B5E"/>
    <w:rsid w:val="00E6104B"/>
    <w:rsid w:val="00E65797"/>
    <w:rsid w:val="00E66201"/>
    <w:rsid w:val="00E672A0"/>
    <w:rsid w:val="00E9580A"/>
    <w:rsid w:val="00EA0213"/>
    <w:rsid w:val="00EA0FC7"/>
    <w:rsid w:val="00EA38F2"/>
    <w:rsid w:val="00EA4FA6"/>
    <w:rsid w:val="00EB18BD"/>
    <w:rsid w:val="00EC527A"/>
    <w:rsid w:val="00ED17F2"/>
    <w:rsid w:val="00ED5E72"/>
    <w:rsid w:val="00ED787B"/>
    <w:rsid w:val="00EE68F2"/>
    <w:rsid w:val="00F062CB"/>
    <w:rsid w:val="00F27746"/>
    <w:rsid w:val="00F32FA0"/>
    <w:rsid w:val="00F342CA"/>
    <w:rsid w:val="00F5107B"/>
    <w:rsid w:val="00F53C3D"/>
    <w:rsid w:val="00F55861"/>
    <w:rsid w:val="00F57A0B"/>
    <w:rsid w:val="00F6525B"/>
    <w:rsid w:val="00F769DD"/>
    <w:rsid w:val="00F83C30"/>
    <w:rsid w:val="00FB1DFD"/>
    <w:rsid w:val="00FB45D2"/>
    <w:rsid w:val="00FB4ED7"/>
    <w:rsid w:val="00FC747A"/>
    <w:rsid w:val="00FD0874"/>
    <w:rsid w:val="00FD2212"/>
    <w:rsid w:val="00FD4A40"/>
    <w:rsid w:val="00FE4F17"/>
    <w:rsid w:val="00FE5CB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5C75F"/>
  <w15:docId w15:val="{91BA54CE-A1F1-4D4A-8A72-2EFF1AD9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DD3A12"/>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D31762"/>
    <w:rPr>
      <w:sz w:val="16"/>
      <w:szCs w:val="16"/>
    </w:rPr>
  </w:style>
  <w:style w:type="paragraph" w:styleId="Kommentartext">
    <w:name w:val="annotation text"/>
    <w:basedOn w:val="Standard"/>
    <w:link w:val="KommentartextZchn"/>
    <w:uiPriority w:val="99"/>
    <w:semiHidden/>
    <w:unhideWhenUsed/>
    <w:rsid w:val="00D31762"/>
    <w:rPr>
      <w:rFonts w:eastAsia="Helvetica Neue for fA Light" w:hAnsi="Helvetica Neue for fA Light" w:cs="Helvetica Neue for fA Light"/>
      <w:sz w:val="20"/>
      <w:szCs w:val="20"/>
      <w:lang w:val="en-GB" w:eastAsia="de-DE"/>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rFonts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14146560">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2019-01-04T00:00:00</PublishDate>
  <Abstract/>
  <CompanyAddress>WEVO-CHEMIE GmbH · Postfach 3108 · 73751 Ostfildern-Kemnat · Germany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59713E-1A2B-4B47-81DF-698EE8E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4052</Characters>
  <Application>Microsoft Office Word</Application>
  <DocSecurity>0</DocSecurity>
  <Lines>86</Lines>
  <Paragraphs>27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Elektrogießharz für zuverlässigen Schutz von Rapid-Shutdown-Boxen in Photovoltaik-Anlagen </dc:title>
  <dc:subject/>
  <dc:creator>Dr. Neidlinger Consulting GmbH</dc:creator>
  <cp:keywords/>
  <dc:description/>
  <cp:lastModifiedBy>Alexandra Heißenbüttel</cp:lastModifiedBy>
  <cp:revision>2</cp:revision>
  <cp:lastPrinted>2020-12-04T14:22:00Z</cp:lastPrinted>
  <dcterms:created xsi:type="dcterms:W3CDTF">2026-01-28T09:29:00Z</dcterms:created>
  <dcterms:modified xsi:type="dcterms:W3CDTF">2026-01-28T09:29:00Z</dcterms:modified>
  <cp:category/>
</cp:coreProperties>
</file>